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D9A9A">
      <w:pPr>
        <w:snapToGrid w:val="0"/>
        <w:spacing w:line="360" w:lineRule="auto"/>
        <w:rPr>
          <w:rFonts w:ascii="Times New Roman" w:hAnsi="Times New Roman" w:eastAsia="宋体" w:cs="Times New Roman"/>
        </w:rPr>
      </w:pPr>
    </w:p>
    <w:p w14:paraId="76862EA2">
      <w:pPr>
        <w:snapToGrid w:val="0"/>
        <w:spacing w:line="360" w:lineRule="auto"/>
        <w:jc w:val="center"/>
        <w:rPr>
          <w:rFonts w:ascii="Times New Roman" w:hAnsi="Times New Roman" w:eastAsia="宋体" w:cs="Times New Roman"/>
          <w:b/>
          <w:sz w:val="28"/>
        </w:rPr>
      </w:pPr>
      <w:r>
        <w:rPr>
          <w:rFonts w:ascii="Times New Roman" w:hAnsi="Times New Roman" w:eastAsia="宋体" w:cs="Times New Roman"/>
          <w:b/>
          <w:sz w:val="28"/>
        </w:rPr>
        <w:t xml:space="preserve">Unit </w:t>
      </w:r>
      <w:r>
        <w:rPr>
          <w:rFonts w:hint="eastAsia" w:ascii="Times New Roman" w:hAnsi="Times New Roman" w:eastAsia="宋体" w:cs="Times New Roman"/>
          <w:b/>
          <w:sz w:val="28"/>
        </w:rPr>
        <w:t>1</w:t>
      </w:r>
      <w:r>
        <w:rPr>
          <w:rFonts w:ascii="Times New Roman" w:hAnsi="Times New Roman" w:eastAsia="宋体" w:cs="Times New Roman"/>
          <w:b/>
          <w:sz w:val="28"/>
        </w:rPr>
        <w:t xml:space="preserve">    </w:t>
      </w:r>
      <w:bookmarkStart w:id="0" w:name="OLE_LINK5"/>
      <w:r>
        <w:rPr>
          <w:rFonts w:ascii="Times New Roman" w:hAnsi="Times New Roman" w:eastAsia="宋体" w:cs="Times New Roman"/>
          <w:b/>
          <w:sz w:val="28"/>
        </w:rPr>
        <w:t>Helping those in need</w:t>
      </w:r>
      <w:bookmarkEnd w:id="0"/>
    </w:p>
    <w:p w14:paraId="3C85A12B">
      <w:pPr>
        <w:snapToGrid w:val="0"/>
        <w:spacing w:line="360" w:lineRule="auto"/>
        <w:rPr>
          <w:rFonts w:ascii="Times New Roman" w:hAnsi="Times New Roman" w:eastAsia="宋体" w:cs="Times New Roman"/>
        </w:rPr>
      </w:pPr>
    </w:p>
    <w:p w14:paraId="2EFD31E7">
      <w:pPr>
        <w:snapToGrid w:val="0"/>
        <w:spacing w:line="360" w:lineRule="auto"/>
        <w:rPr>
          <w:rFonts w:ascii="Times New Roman" w:hAnsi="Times New Roman" w:eastAsia="宋体" w:cs="Times New Roman"/>
        </w:rPr>
      </w:pPr>
    </w:p>
    <w:p w14:paraId="2D07B167">
      <w:pPr>
        <w:snapToGrid w:val="0"/>
        <w:spacing w:after="156" w:afterLines="50" w:line="360" w:lineRule="auto"/>
        <w:rPr>
          <w:rFonts w:ascii="Times New Roman" w:hAnsi="Times New Roman" w:eastAsia="宋体" w:cs="Times New Roman"/>
          <w:b/>
          <w:sz w:val="24"/>
        </w:rPr>
      </w:pPr>
      <w:r>
        <w:rPr>
          <w:rFonts w:ascii="Times New Roman" w:hAnsi="Times New Roman" w:eastAsia="宋体" w:cs="Times New Roman"/>
          <w:b/>
          <w:sz w:val="24"/>
        </w:rPr>
        <w:t>一、单元教学目标</w:t>
      </w:r>
    </w:p>
    <w:p w14:paraId="3CAA734A">
      <w:pPr>
        <w:snapToGrid w:val="0"/>
        <w:spacing w:line="360" w:lineRule="auto"/>
        <w:rPr>
          <w:rFonts w:ascii="Times New Roman" w:hAnsi="Times New Roman" w:eastAsia="宋体" w:cs="Times New Roman"/>
        </w:rPr>
      </w:pPr>
      <w:r>
        <w:rPr>
          <w:rFonts w:ascii="Times New Roman" w:hAnsi="Times New Roman" w:eastAsia="宋体" w:cs="Times New Roman"/>
        </w:rPr>
        <w:t>学习本单元后，学生能够：</w:t>
      </w:r>
    </w:p>
    <w:p w14:paraId="6EEB838F">
      <w:pPr>
        <w:snapToGrid w:val="0"/>
        <w:spacing w:line="360" w:lineRule="auto"/>
        <w:rPr>
          <w:rFonts w:ascii="Times New Roman" w:hAnsi="Times New Roman" w:eastAsia="宋体" w:cs="Times New Roman"/>
        </w:rPr>
      </w:pPr>
      <w:r>
        <w:rPr>
          <w:rFonts w:ascii="Times New Roman" w:hAnsi="Times New Roman" w:eastAsia="宋体" w:cs="Times New Roman"/>
        </w:rPr>
        <w:t xml:space="preserve">1. </w:t>
      </w:r>
      <w:r>
        <w:rPr>
          <w:rFonts w:hint="eastAsia" w:ascii="Times New Roman" w:hAnsi="Times New Roman" w:eastAsia="宋体" w:cs="Times New Roman"/>
        </w:rPr>
        <w:t>列举不同类型的志愿工作</w:t>
      </w:r>
      <w:r>
        <w:rPr>
          <w:rFonts w:ascii="Times New Roman" w:hAnsi="Times New Roman" w:eastAsia="宋体" w:cs="Times New Roman"/>
        </w:rPr>
        <w:t>。</w:t>
      </w:r>
    </w:p>
    <w:p w14:paraId="390BC53D">
      <w:pPr>
        <w:snapToGrid w:val="0"/>
        <w:spacing w:line="360" w:lineRule="auto"/>
        <w:rPr>
          <w:rFonts w:ascii="Times New Roman" w:hAnsi="Times New Roman" w:eastAsia="宋体" w:cs="Times New Roman"/>
        </w:rPr>
      </w:pPr>
      <w:r>
        <w:rPr>
          <w:rFonts w:ascii="Times New Roman" w:hAnsi="Times New Roman" w:eastAsia="宋体" w:cs="Times New Roman"/>
        </w:rPr>
        <w:t xml:space="preserve">2. </w:t>
      </w:r>
      <w:r>
        <w:rPr>
          <w:rFonts w:hint="eastAsia" w:ascii="Times New Roman" w:hAnsi="Times New Roman" w:eastAsia="宋体" w:cs="Times New Roman"/>
        </w:rPr>
        <w:t>谈论个人参与志愿活动的计划</w:t>
      </w:r>
      <w:r>
        <w:rPr>
          <w:rFonts w:ascii="Times New Roman" w:hAnsi="Times New Roman" w:eastAsia="宋体" w:cs="Times New Roman"/>
        </w:rPr>
        <w:t>。</w:t>
      </w:r>
    </w:p>
    <w:p w14:paraId="50F093F7">
      <w:pPr>
        <w:snapToGrid w:val="0"/>
        <w:spacing w:line="360" w:lineRule="auto"/>
        <w:rPr>
          <w:rFonts w:ascii="Times New Roman" w:hAnsi="Times New Roman" w:eastAsia="宋体" w:cs="Times New Roman"/>
        </w:rPr>
      </w:pPr>
      <w:r>
        <w:rPr>
          <w:rFonts w:ascii="Times New Roman" w:hAnsi="Times New Roman" w:eastAsia="宋体" w:cs="Times New Roman"/>
        </w:rPr>
        <w:t xml:space="preserve">3. </w:t>
      </w:r>
      <w:r>
        <w:rPr>
          <w:rFonts w:hint="eastAsia" w:ascii="Times New Roman" w:hAnsi="Times New Roman" w:eastAsia="宋体" w:cs="Times New Roman"/>
        </w:rPr>
        <w:t>解释如何通过帮助他人来帮助自己</w:t>
      </w:r>
      <w:r>
        <w:rPr>
          <w:rFonts w:ascii="Times New Roman" w:hAnsi="Times New Roman" w:eastAsia="宋体" w:cs="Times New Roman"/>
        </w:rPr>
        <w:t>。</w:t>
      </w:r>
    </w:p>
    <w:p w14:paraId="271F82C1">
      <w:pPr>
        <w:snapToGrid w:val="0"/>
        <w:spacing w:line="360" w:lineRule="auto"/>
        <w:rPr>
          <w:rFonts w:ascii="Times New Roman" w:hAnsi="Times New Roman" w:eastAsia="宋体" w:cs="Times New Roman"/>
        </w:rPr>
      </w:pPr>
      <w:r>
        <w:rPr>
          <w:rFonts w:ascii="Times New Roman" w:hAnsi="Times New Roman" w:eastAsia="宋体" w:cs="Times New Roman"/>
        </w:rPr>
        <w:t xml:space="preserve">4. </w:t>
      </w:r>
      <w:r>
        <w:rPr>
          <w:rFonts w:hint="eastAsia" w:ascii="Times New Roman" w:hAnsi="Times New Roman" w:eastAsia="宋体" w:cs="Times New Roman"/>
        </w:rPr>
        <w:t>理解志愿工作对社会的重要性。</w:t>
      </w:r>
    </w:p>
    <w:p w14:paraId="0FEEA4BB">
      <w:pPr>
        <w:snapToGrid w:val="0"/>
        <w:spacing w:line="360" w:lineRule="auto"/>
        <w:rPr>
          <w:rFonts w:ascii="Times New Roman" w:hAnsi="Times New Roman" w:eastAsia="宋体" w:cs="Times New Roman"/>
        </w:rPr>
      </w:pPr>
    </w:p>
    <w:p w14:paraId="04546449">
      <w:pPr>
        <w:snapToGrid w:val="0"/>
        <w:spacing w:after="156" w:afterLines="50" w:line="360" w:lineRule="auto"/>
        <w:rPr>
          <w:rFonts w:ascii="Times New Roman" w:hAnsi="Times New Roman" w:eastAsia="宋体" w:cs="Times New Roman"/>
          <w:b/>
          <w:sz w:val="24"/>
        </w:rPr>
      </w:pPr>
      <w:r>
        <w:rPr>
          <w:rFonts w:ascii="Times New Roman" w:hAnsi="Times New Roman" w:eastAsia="宋体" w:cs="Times New Roman"/>
          <w:b/>
          <w:sz w:val="24"/>
        </w:rPr>
        <w:t>二、课时安排</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977"/>
        <w:gridCol w:w="3685"/>
        <w:gridCol w:w="930"/>
      </w:tblGrid>
      <w:tr w14:paraId="5D3B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04" w:type="dxa"/>
            <w:shd w:val="clear" w:color="auto" w:fill="D8D8D8" w:themeFill="background1" w:themeFillShade="D9"/>
            <w:vAlign w:val="center"/>
          </w:tcPr>
          <w:p w14:paraId="56FD0A0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课时</w:t>
            </w:r>
          </w:p>
        </w:tc>
        <w:tc>
          <w:tcPr>
            <w:tcW w:w="2977" w:type="dxa"/>
            <w:shd w:val="clear" w:color="auto" w:fill="D8D8D8" w:themeFill="background1" w:themeFillShade="D9"/>
            <w:vAlign w:val="center"/>
          </w:tcPr>
          <w:p w14:paraId="4C829089">
            <w:pPr>
              <w:snapToGrid w:val="0"/>
              <w:spacing w:line="360" w:lineRule="auto"/>
              <w:jc w:val="center"/>
              <w:rPr>
                <w:rFonts w:ascii="Times New Roman" w:hAnsi="Times New Roman" w:eastAsia="宋体" w:cs="Times New Roman"/>
              </w:rPr>
            </w:pPr>
            <w:r>
              <w:rPr>
                <w:rFonts w:ascii="Times New Roman" w:hAnsi="Times New Roman" w:eastAsia="宋体" w:cs="Times New Roman"/>
              </w:rPr>
              <w:t>教学内容</w:t>
            </w:r>
          </w:p>
        </w:tc>
        <w:tc>
          <w:tcPr>
            <w:tcW w:w="3685" w:type="dxa"/>
            <w:shd w:val="clear" w:color="auto" w:fill="D8D8D8" w:themeFill="background1" w:themeFillShade="D9"/>
            <w:vAlign w:val="center"/>
          </w:tcPr>
          <w:p w14:paraId="4CC32902">
            <w:pPr>
              <w:snapToGrid w:val="0"/>
              <w:spacing w:line="360" w:lineRule="auto"/>
              <w:jc w:val="center"/>
              <w:rPr>
                <w:rFonts w:ascii="Times New Roman" w:hAnsi="Times New Roman" w:eastAsia="宋体" w:cs="Times New Roman"/>
              </w:rPr>
            </w:pPr>
            <w:r>
              <w:rPr>
                <w:rFonts w:ascii="Times New Roman" w:hAnsi="Times New Roman" w:eastAsia="宋体" w:cs="Times New Roman"/>
              </w:rPr>
              <w:t>编排说明</w:t>
            </w:r>
          </w:p>
        </w:tc>
        <w:tc>
          <w:tcPr>
            <w:tcW w:w="930" w:type="dxa"/>
            <w:shd w:val="clear" w:color="auto" w:fill="D8D8D8" w:themeFill="background1" w:themeFillShade="D9"/>
            <w:vAlign w:val="center"/>
          </w:tcPr>
          <w:p w14:paraId="6E51137D">
            <w:pPr>
              <w:snapToGrid w:val="0"/>
              <w:spacing w:line="360" w:lineRule="auto"/>
              <w:jc w:val="center"/>
              <w:rPr>
                <w:rFonts w:hint="eastAsia"/>
              </w:rPr>
            </w:pPr>
            <w:r>
              <w:rPr>
                <w:rFonts w:ascii="Times New Roman" w:hAnsi="Times New Roman" w:eastAsia="宋体" w:cs="Times New Roman"/>
              </w:rPr>
              <w:t>课型</w:t>
            </w:r>
          </w:p>
        </w:tc>
      </w:tr>
      <w:tr w14:paraId="53A1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7" w:hRule="atLeast"/>
        </w:trPr>
        <w:tc>
          <w:tcPr>
            <w:tcW w:w="704" w:type="dxa"/>
            <w:vAlign w:val="center"/>
          </w:tcPr>
          <w:p w14:paraId="3BA5D18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2977" w:type="dxa"/>
            <w:vAlign w:val="center"/>
          </w:tcPr>
          <w:p w14:paraId="318CB050">
            <w:pPr>
              <w:snapToGrid w:val="0"/>
              <w:spacing w:line="360" w:lineRule="auto"/>
              <w:rPr>
                <w:rFonts w:hint="eastAsia"/>
              </w:rPr>
            </w:pPr>
            <w:r>
              <w:rPr>
                <w:rFonts w:ascii="Times New Roman" w:hAnsi="Times New Roman" w:eastAsia="宋体" w:cs="Times New Roman"/>
              </w:rPr>
              <w:t xml:space="preserve">First thoughts (p. </w:t>
            </w:r>
            <w:r>
              <w:rPr>
                <w:rFonts w:hint="eastAsia" w:ascii="Times New Roman" w:hAnsi="Times New Roman" w:eastAsia="宋体" w:cs="Times New Roman"/>
              </w:rPr>
              <w:t>3</w:t>
            </w:r>
            <w:r>
              <w:rPr>
                <w:rFonts w:ascii="Times New Roman" w:hAnsi="Times New Roman" w:eastAsia="宋体" w:cs="Times New Roman"/>
              </w:rPr>
              <w:t>)</w:t>
            </w:r>
          </w:p>
          <w:p w14:paraId="36577DD9">
            <w:pPr>
              <w:snapToGrid w:val="0"/>
              <w:spacing w:line="360" w:lineRule="auto"/>
              <w:rPr>
                <w:rFonts w:hint="eastAsia"/>
              </w:rPr>
            </w:pPr>
            <w:r>
              <w:rPr>
                <w:rFonts w:ascii="Times New Roman" w:hAnsi="Times New Roman" w:eastAsia="宋体" w:cs="Times New Roman"/>
              </w:rPr>
              <w:t xml:space="preserve">Reading (pp. </w:t>
            </w:r>
            <w:r>
              <w:rPr>
                <w:rFonts w:hint="eastAsia" w:ascii="Times New Roman" w:hAnsi="Times New Roman" w:eastAsia="宋体" w:cs="Times New Roman"/>
              </w:rPr>
              <w:t>4</w:t>
            </w:r>
            <w:r>
              <w:rPr>
                <w:rFonts w:ascii="Times New Roman" w:hAnsi="Times New Roman" w:eastAsia="宋体" w:cs="Times New Roman"/>
              </w:rPr>
              <w:t>–5)</w:t>
            </w:r>
          </w:p>
          <w:p w14:paraId="025DA6A9">
            <w:pPr>
              <w:snapToGrid w:val="0"/>
              <w:spacing w:line="360" w:lineRule="auto"/>
              <w:rPr>
                <w:rFonts w:hint="eastAsia"/>
              </w:rPr>
            </w:pPr>
            <w:r>
              <w:rPr>
                <w:rFonts w:ascii="Times New Roman" w:hAnsi="Times New Roman" w:eastAsia="宋体" w:cs="Times New Roman"/>
              </w:rPr>
              <w:t xml:space="preserve">Reading comprehension (p. </w:t>
            </w:r>
            <w:r>
              <w:rPr>
                <w:rFonts w:hint="eastAsia" w:ascii="Times New Roman" w:hAnsi="Times New Roman" w:eastAsia="宋体" w:cs="Times New Roman"/>
              </w:rPr>
              <w:t>6</w:t>
            </w:r>
            <w:r>
              <w:rPr>
                <w:rFonts w:ascii="Times New Roman" w:hAnsi="Times New Roman" w:eastAsia="宋体" w:cs="Times New Roman"/>
              </w:rPr>
              <w:t>)</w:t>
            </w:r>
          </w:p>
          <w:p w14:paraId="0B6A6AC1">
            <w:pPr>
              <w:snapToGrid w:val="0"/>
              <w:spacing w:line="360" w:lineRule="auto"/>
              <w:rPr>
                <w:rFonts w:hint="eastAsia"/>
              </w:rPr>
            </w:pPr>
            <w:r>
              <w:rPr>
                <w:rFonts w:ascii="Times New Roman" w:hAnsi="Times New Roman" w:eastAsia="宋体" w:cs="Times New Roman"/>
              </w:rPr>
              <w:t xml:space="preserve">Vocabulary practice (p. </w:t>
            </w:r>
            <w:r>
              <w:rPr>
                <w:rFonts w:hint="eastAsia" w:ascii="Times New Roman" w:hAnsi="Times New Roman" w:eastAsia="宋体" w:cs="Times New Roman"/>
              </w:rPr>
              <w:t>7</w:t>
            </w:r>
            <w:r>
              <w:rPr>
                <w:rFonts w:ascii="Times New Roman" w:hAnsi="Times New Roman" w:eastAsia="宋体" w:cs="Times New Roman"/>
              </w:rPr>
              <w:t>)</w:t>
            </w:r>
          </w:p>
        </w:tc>
        <w:tc>
          <w:tcPr>
            <w:tcW w:w="3685" w:type="dxa"/>
            <w:vAlign w:val="center"/>
          </w:tcPr>
          <w:p w14:paraId="530ADA30">
            <w:pPr>
              <w:snapToGrid w:val="0"/>
              <w:spacing w:line="360" w:lineRule="auto"/>
              <w:rPr>
                <w:rFonts w:ascii="Times New Roman" w:hAnsi="Times New Roman" w:eastAsia="宋体" w:cs="Times New Roman"/>
              </w:rPr>
            </w:pPr>
            <w:r>
              <w:rPr>
                <w:rFonts w:ascii="Times New Roman" w:hAnsi="Times New Roman" w:eastAsia="宋体" w:cs="Times New Roman"/>
              </w:rPr>
              <w:t>阅读课以了解主阅读的体裁和主题大意、扫清阅读中的障碍为主要目标。通过阅读</w:t>
            </w:r>
            <w:r>
              <w:rPr>
                <w:rFonts w:hint="eastAsia" w:ascii="Times New Roman" w:hAnsi="Times New Roman" w:eastAsia="宋体" w:cs="Times New Roman"/>
              </w:rPr>
              <w:t>三段网络帖文</w:t>
            </w:r>
            <w:r>
              <w:rPr>
                <w:rFonts w:ascii="Times New Roman" w:hAnsi="Times New Roman" w:eastAsia="宋体" w:cs="Times New Roman"/>
              </w:rPr>
              <w:t>，加深学生对主题的了解。教师通过Reading comprehension和Vocabulary practice的练习，可以检测学生对于主阅读语篇核心词汇以及关键信息的掌握和理解程度。</w:t>
            </w:r>
          </w:p>
        </w:tc>
        <w:tc>
          <w:tcPr>
            <w:tcW w:w="930" w:type="dxa"/>
            <w:vAlign w:val="center"/>
          </w:tcPr>
          <w:p w14:paraId="12A4578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阅读课</w:t>
            </w:r>
          </w:p>
          <w:p w14:paraId="2742550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词汇课</w:t>
            </w:r>
          </w:p>
        </w:tc>
      </w:tr>
      <w:tr w14:paraId="06E6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atLeast"/>
        </w:trPr>
        <w:tc>
          <w:tcPr>
            <w:tcW w:w="704" w:type="dxa"/>
            <w:vAlign w:val="center"/>
          </w:tcPr>
          <w:p w14:paraId="28E5154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2977" w:type="dxa"/>
            <w:vAlign w:val="center"/>
          </w:tcPr>
          <w:p w14:paraId="354E2966">
            <w:pPr>
              <w:snapToGrid w:val="0"/>
              <w:spacing w:line="360" w:lineRule="auto"/>
              <w:rPr>
                <w:rFonts w:hint="eastAsia"/>
              </w:rPr>
            </w:pPr>
            <w:r>
              <w:rPr>
                <w:rFonts w:ascii="Times New Roman" w:hAnsi="Times New Roman" w:eastAsia="宋体" w:cs="Times New Roman"/>
              </w:rPr>
              <w:t xml:space="preserve">Listening (p. </w:t>
            </w:r>
            <w:r>
              <w:rPr>
                <w:rFonts w:hint="eastAsia" w:ascii="Times New Roman" w:hAnsi="Times New Roman" w:eastAsia="宋体" w:cs="Times New Roman"/>
              </w:rPr>
              <w:t>8</w:t>
            </w:r>
            <w:r>
              <w:rPr>
                <w:rFonts w:ascii="Times New Roman" w:hAnsi="Times New Roman" w:eastAsia="宋体" w:cs="Times New Roman"/>
              </w:rPr>
              <w:t>)</w:t>
            </w:r>
          </w:p>
          <w:p w14:paraId="0A8A8F28">
            <w:pPr>
              <w:snapToGrid w:val="0"/>
              <w:spacing w:line="360" w:lineRule="auto"/>
              <w:rPr>
                <w:rFonts w:hint="eastAsia"/>
              </w:rPr>
            </w:pPr>
            <w:r>
              <w:rPr>
                <w:rFonts w:ascii="Times New Roman" w:hAnsi="Times New Roman" w:eastAsia="宋体" w:cs="Times New Roman"/>
              </w:rPr>
              <w:t xml:space="preserve">Speaking (p. </w:t>
            </w:r>
            <w:r>
              <w:rPr>
                <w:rFonts w:hint="eastAsia" w:ascii="Times New Roman" w:hAnsi="Times New Roman" w:eastAsia="宋体" w:cs="Times New Roman"/>
              </w:rPr>
              <w:t>11</w:t>
            </w:r>
            <w:r>
              <w:rPr>
                <w:rFonts w:ascii="Times New Roman" w:hAnsi="Times New Roman" w:eastAsia="宋体" w:cs="Times New Roman"/>
              </w:rPr>
              <w:t>)</w:t>
            </w:r>
          </w:p>
        </w:tc>
        <w:tc>
          <w:tcPr>
            <w:tcW w:w="3685" w:type="dxa"/>
            <w:vAlign w:val="center"/>
          </w:tcPr>
          <w:p w14:paraId="0CAE4D76">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听力板块</w:t>
            </w:r>
            <w:r>
              <w:rPr>
                <w:rFonts w:hint="eastAsia" w:ascii="宋体" w:hAnsi="宋体" w:eastAsia="宋体" w:cs="宋体"/>
                <w:color w:val="000000"/>
              </w:rPr>
              <w:t>帮助学生巩固</w:t>
            </w:r>
            <w:r>
              <w:rPr>
                <w:rFonts w:hint="eastAsia" w:ascii="宋体" w:hAnsi="宋体" w:eastAsia="宋体" w:cs="宋体"/>
                <w:color w:val="000000"/>
              </w:rPr>
              <w:t>捕捉</w:t>
            </w:r>
            <w:r>
              <w:rPr>
                <w:rFonts w:hint="eastAsia" w:ascii="宋体" w:hAnsi="宋体" w:eastAsia="宋体" w:cs="宋体"/>
                <w:color w:val="000000"/>
              </w:rPr>
              <w:t>和记录关键信息的听力技能。</w:t>
            </w:r>
          </w:p>
          <w:p w14:paraId="12D169F6">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口语</w:t>
            </w:r>
            <w:r>
              <w:rPr>
                <w:rFonts w:hint="eastAsia" w:ascii="Times New Roman" w:hAnsi="Times New Roman" w:eastAsia="宋体" w:cs="Times New Roman"/>
              </w:rPr>
              <w:t>板块</w:t>
            </w:r>
            <w:r>
              <w:rPr>
                <w:rFonts w:hint="eastAsia" w:ascii="Times New Roman" w:hAnsi="Times New Roman" w:eastAsia="宋体" w:cs="Times New Roman"/>
              </w:rPr>
              <w:t>讨论</w:t>
            </w:r>
            <w:r>
              <w:rPr>
                <w:rFonts w:hint="eastAsia" w:ascii="宋体" w:hAnsi="宋体" w:eastAsia="宋体" w:cs="宋体"/>
                <w:color w:val="000000"/>
              </w:rPr>
              <w:t>参与志愿</w:t>
            </w:r>
            <w:r>
              <w:rPr>
                <w:rFonts w:hint="eastAsia" w:ascii="宋体" w:hAnsi="宋体" w:eastAsia="宋体" w:cs="宋体"/>
                <w:color w:val="000000"/>
              </w:rPr>
              <w:t>工作</w:t>
            </w:r>
            <w:r>
              <w:rPr>
                <w:rFonts w:hint="eastAsia" w:ascii="宋体" w:hAnsi="宋体" w:eastAsia="宋体" w:cs="宋体"/>
                <w:color w:val="000000"/>
              </w:rPr>
              <w:t>的计划，掌握表示确定或不确定的打算或意愿的表达方法。</w:t>
            </w:r>
          </w:p>
        </w:tc>
        <w:tc>
          <w:tcPr>
            <w:tcW w:w="930" w:type="dxa"/>
            <w:vAlign w:val="center"/>
          </w:tcPr>
          <w:p w14:paraId="0E012D81">
            <w:pPr>
              <w:snapToGrid w:val="0"/>
              <w:spacing w:line="360" w:lineRule="auto"/>
              <w:jc w:val="center"/>
              <w:rPr>
                <w:rFonts w:ascii="Times New Roman" w:hAnsi="Times New Roman" w:eastAsia="宋体" w:cs="Times New Roman"/>
              </w:rPr>
            </w:pPr>
            <w:r>
              <w:rPr>
                <w:rFonts w:ascii="Times New Roman" w:hAnsi="Times New Roman" w:eastAsia="宋体" w:cs="Times New Roman"/>
              </w:rPr>
              <w:t>听说课</w:t>
            </w:r>
          </w:p>
        </w:tc>
      </w:tr>
      <w:tr w14:paraId="73C3C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704" w:type="dxa"/>
            <w:vAlign w:val="center"/>
          </w:tcPr>
          <w:p w14:paraId="16D65F4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w:t>
            </w:r>
          </w:p>
        </w:tc>
        <w:tc>
          <w:tcPr>
            <w:tcW w:w="2977" w:type="dxa"/>
            <w:vAlign w:val="center"/>
          </w:tcPr>
          <w:p w14:paraId="659A0AAA">
            <w:pPr>
              <w:snapToGrid w:val="0"/>
              <w:spacing w:line="360" w:lineRule="auto"/>
              <w:rPr>
                <w:rFonts w:ascii="Times New Roman" w:hAnsi="Times New Roman" w:eastAsia="宋体" w:cs="Times New Roman"/>
              </w:rPr>
            </w:pPr>
            <w:r>
              <w:rPr>
                <w:rFonts w:ascii="Times New Roman" w:hAnsi="Times New Roman" w:eastAsia="宋体" w:cs="Times New Roman"/>
              </w:rPr>
              <w:t xml:space="preserve">Grammar (pp. </w:t>
            </w:r>
            <w:r>
              <w:rPr>
                <w:rFonts w:hint="eastAsia" w:ascii="Times New Roman" w:hAnsi="Times New Roman" w:eastAsia="宋体" w:cs="Times New Roman"/>
              </w:rPr>
              <w:t>9</w:t>
            </w:r>
            <w:r>
              <w:rPr>
                <w:rFonts w:ascii="Times New Roman" w:hAnsi="Times New Roman" w:eastAsia="宋体" w:cs="Times New Roman"/>
              </w:rPr>
              <w:t>–</w:t>
            </w:r>
            <w:r>
              <w:rPr>
                <w:rFonts w:hint="eastAsia" w:ascii="Times New Roman" w:hAnsi="Times New Roman" w:eastAsia="宋体" w:cs="Times New Roman"/>
              </w:rPr>
              <w:t>10</w:t>
            </w:r>
            <w:r>
              <w:rPr>
                <w:rFonts w:ascii="Times New Roman" w:hAnsi="Times New Roman" w:eastAsia="宋体" w:cs="Times New Roman"/>
              </w:rPr>
              <w:t>)</w:t>
            </w:r>
          </w:p>
        </w:tc>
        <w:tc>
          <w:tcPr>
            <w:tcW w:w="3685" w:type="dxa"/>
            <w:vAlign w:val="center"/>
          </w:tcPr>
          <w:p w14:paraId="5C1EEE65">
            <w:pPr>
              <w:widowControl/>
              <w:snapToGrid w:val="0"/>
              <w:spacing w:line="360" w:lineRule="auto"/>
              <w:jc w:val="left"/>
              <w:rPr>
                <w:rFonts w:ascii="Times New Roman" w:hAnsi="Times New Roman" w:eastAsia="宋体" w:cs="Times New Roman"/>
              </w:rPr>
            </w:pPr>
            <w:bookmarkStart w:id="1" w:name="OLE_LINK68"/>
            <w:bookmarkStart w:id="2" w:name="OLE_LINK69"/>
            <w:r>
              <w:rPr>
                <w:rFonts w:hint="eastAsia" w:eastAsia="宋体"/>
                <w:color w:val="000000"/>
              </w:rPr>
              <w:t>语法板块介绍动词不定式作宾语、宾语补足语和目的状语</w:t>
            </w:r>
            <w:bookmarkEnd w:id="1"/>
            <w:bookmarkEnd w:id="2"/>
            <w:r>
              <w:rPr>
                <w:rFonts w:hint="eastAsia" w:eastAsia="宋体"/>
                <w:color w:val="000000"/>
              </w:rPr>
              <w:t>的用法，</w:t>
            </w:r>
            <w:r>
              <w:rPr>
                <w:rFonts w:eastAsia="宋体"/>
                <w:color w:val="000000"/>
              </w:rPr>
              <w:t>并</w:t>
            </w:r>
            <w:r>
              <w:rPr>
                <w:rFonts w:hint="eastAsia" w:eastAsia="宋体"/>
                <w:color w:val="000000"/>
              </w:rPr>
              <w:t>引导学生</w:t>
            </w:r>
            <w:r>
              <w:rPr>
                <w:rFonts w:eastAsia="宋体"/>
                <w:color w:val="000000"/>
              </w:rPr>
              <w:t>在谈论志愿</w:t>
            </w:r>
            <w:r>
              <w:rPr>
                <w:rFonts w:hint="eastAsia" w:eastAsia="宋体"/>
                <w:color w:val="000000"/>
              </w:rPr>
              <w:t>工作</w:t>
            </w:r>
            <w:r>
              <w:rPr>
                <w:rFonts w:eastAsia="宋体"/>
                <w:color w:val="000000"/>
              </w:rPr>
              <w:t>计划的对话中灵活运用这些语法规则，进行真实交流。</w:t>
            </w:r>
          </w:p>
        </w:tc>
        <w:tc>
          <w:tcPr>
            <w:tcW w:w="930" w:type="dxa"/>
            <w:vAlign w:val="center"/>
          </w:tcPr>
          <w:p w14:paraId="38E15C2D">
            <w:pPr>
              <w:snapToGrid w:val="0"/>
              <w:spacing w:line="360" w:lineRule="auto"/>
              <w:jc w:val="center"/>
              <w:rPr>
                <w:rFonts w:hint="eastAsia"/>
              </w:rPr>
            </w:pPr>
            <w:r>
              <w:rPr>
                <w:rFonts w:ascii="Times New Roman" w:hAnsi="Times New Roman" w:eastAsia="宋体" w:cs="Times New Roman"/>
              </w:rPr>
              <w:t>语法课</w:t>
            </w:r>
          </w:p>
        </w:tc>
      </w:tr>
      <w:tr w14:paraId="4968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trPr>
        <w:tc>
          <w:tcPr>
            <w:tcW w:w="704" w:type="dxa"/>
            <w:vAlign w:val="center"/>
          </w:tcPr>
          <w:p w14:paraId="0F4B207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4</w:t>
            </w:r>
          </w:p>
        </w:tc>
        <w:tc>
          <w:tcPr>
            <w:tcW w:w="2977" w:type="dxa"/>
            <w:vAlign w:val="center"/>
          </w:tcPr>
          <w:p w14:paraId="4EF60093">
            <w:pPr>
              <w:snapToGrid w:val="0"/>
              <w:spacing w:line="360" w:lineRule="auto"/>
              <w:rPr>
                <w:rFonts w:ascii="Times New Roman" w:hAnsi="Times New Roman" w:eastAsia="宋体" w:cs="Times New Roman"/>
              </w:rPr>
            </w:pPr>
            <w:r>
              <w:rPr>
                <w:rFonts w:ascii="Times New Roman" w:hAnsi="Times New Roman" w:eastAsia="宋体" w:cs="Times New Roman"/>
              </w:rPr>
              <w:t xml:space="preserve">Writing (pp. </w:t>
            </w:r>
            <w:r>
              <w:rPr>
                <w:rFonts w:hint="eastAsia" w:ascii="Times New Roman" w:hAnsi="Times New Roman" w:eastAsia="宋体" w:cs="Times New Roman"/>
              </w:rPr>
              <w:t>12</w:t>
            </w:r>
            <w:r>
              <w:rPr>
                <w:rFonts w:ascii="Times New Roman" w:hAnsi="Times New Roman" w:eastAsia="宋体" w:cs="Times New Roman"/>
              </w:rPr>
              <w:t>–</w:t>
            </w:r>
            <w:r>
              <w:rPr>
                <w:rFonts w:hint="eastAsia" w:ascii="Times New Roman" w:hAnsi="Times New Roman" w:eastAsia="宋体" w:cs="Times New Roman"/>
              </w:rPr>
              <w:t>13</w:t>
            </w:r>
            <w:r>
              <w:rPr>
                <w:rFonts w:ascii="Times New Roman" w:hAnsi="Times New Roman" w:eastAsia="宋体" w:cs="Times New Roman"/>
              </w:rPr>
              <w:t>)</w:t>
            </w:r>
          </w:p>
        </w:tc>
        <w:tc>
          <w:tcPr>
            <w:tcW w:w="3685" w:type="dxa"/>
            <w:vAlign w:val="center"/>
          </w:tcPr>
          <w:p w14:paraId="57689DFD">
            <w:pPr>
              <w:widowControl/>
              <w:snapToGrid w:val="0"/>
              <w:spacing w:line="360" w:lineRule="auto"/>
              <w:jc w:val="left"/>
              <w:rPr>
                <w:rFonts w:ascii="Times New Roman" w:hAnsi="Times New Roman" w:eastAsia="宋体" w:cs="Times New Roman"/>
              </w:rPr>
            </w:pPr>
            <w:r>
              <w:rPr>
                <w:rFonts w:hint="eastAsia" w:ascii="宋体" w:hAnsi="宋体" w:eastAsia="宋体" w:cs="宋体"/>
                <w:color w:val="000000"/>
              </w:rPr>
              <w:t>写作板块要求学生撰写一封恳请校长批准志愿活动的申请信。，学生需要仿照范文梳理写作框架，陈述自己的志愿活动计划，写作完成后开展自评与同伴互评。</w:t>
            </w:r>
          </w:p>
        </w:tc>
        <w:tc>
          <w:tcPr>
            <w:tcW w:w="930" w:type="dxa"/>
            <w:vAlign w:val="center"/>
          </w:tcPr>
          <w:p w14:paraId="07BD526E">
            <w:pPr>
              <w:snapToGrid w:val="0"/>
              <w:spacing w:line="360" w:lineRule="auto"/>
              <w:jc w:val="center"/>
              <w:rPr>
                <w:rFonts w:hint="eastAsia"/>
              </w:rPr>
            </w:pPr>
            <w:r>
              <w:rPr>
                <w:rFonts w:ascii="Times New Roman" w:hAnsi="Times New Roman" w:eastAsia="宋体" w:cs="Times New Roman"/>
              </w:rPr>
              <w:t>写作课</w:t>
            </w:r>
          </w:p>
        </w:tc>
      </w:tr>
      <w:tr w14:paraId="6CFF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704" w:type="dxa"/>
            <w:vAlign w:val="center"/>
          </w:tcPr>
          <w:p w14:paraId="403C247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5</w:t>
            </w:r>
          </w:p>
        </w:tc>
        <w:tc>
          <w:tcPr>
            <w:tcW w:w="2977" w:type="dxa"/>
            <w:vAlign w:val="center"/>
          </w:tcPr>
          <w:p w14:paraId="03FFE03C">
            <w:pPr>
              <w:snapToGrid w:val="0"/>
              <w:spacing w:line="360" w:lineRule="auto"/>
              <w:rPr>
                <w:rFonts w:ascii="Times New Roman" w:hAnsi="Times New Roman" w:eastAsia="宋体" w:cs="Times New Roman"/>
              </w:rPr>
            </w:pPr>
            <w:r>
              <w:rPr>
                <w:rFonts w:ascii="Times New Roman" w:hAnsi="Times New Roman" w:eastAsia="宋体" w:cs="Times New Roman"/>
              </w:rPr>
              <w:t xml:space="preserve">Focusing on culture (pp. </w:t>
            </w:r>
            <w:r>
              <w:rPr>
                <w:rFonts w:hint="eastAsia" w:ascii="Times New Roman" w:hAnsi="Times New Roman" w:eastAsia="宋体" w:cs="Times New Roman"/>
              </w:rPr>
              <w:t>14</w:t>
            </w:r>
            <w:r>
              <w:rPr>
                <w:rFonts w:ascii="Times New Roman" w:hAnsi="Times New Roman" w:eastAsia="宋体" w:cs="Times New Roman"/>
              </w:rPr>
              <w:t>–</w:t>
            </w:r>
            <w:r>
              <w:rPr>
                <w:rFonts w:hint="eastAsia" w:ascii="Times New Roman" w:hAnsi="Times New Roman" w:eastAsia="宋体" w:cs="Times New Roman"/>
              </w:rPr>
              <w:t>15</w:t>
            </w:r>
            <w:r>
              <w:rPr>
                <w:rFonts w:ascii="Times New Roman" w:hAnsi="Times New Roman" w:eastAsia="宋体" w:cs="Times New Roman"/>
              </w:rPr>
              <w:t>)</w:t>
            </w:r>
          </w:p>
        </w:tc>
        <w:tc>
          <w:tcPr>
            <w:tcW w:w="3685" w:type="dxa"/>
            <w:vAlign w:val="center"/>
          </w:tcPr>
          <w:p w14:paraId="3AD40E07">
            <w:pPr>
              <w:widowControl/>
              <w:snapToGrid w:val="0"/>
              <w:spacing w:line="360" w:lineRule="auto"/>
              <w:jc w:val="left"/>
              <w:rPr>
                <w:rFonts w:ascii="Times New Roman" w:hAnsi="Times New Roman" w:eastAsia="宋体" w:cs="Times New Roman"/>
              </w:rPr>
            </w:pPr>
            <w:r>
              <w:rPr>
                <w:rFonts w:hint="eastAsia" w:ascii="宋体" w:hAnsi="宋体" w:eastAsia="宋体" w:cs="宋体"/>
                <w:color w:val="000000"/>
              </w:rPr>
              <w:t>聚焦文化板块选取四首以“善良”为主题的诗歌，引导学生体会善良对于助人的意义，思考如何以善言、善行助人，并领悟“利他即利己”的互惠价值。</w:t>
            </w:r>
          </w:p>
        </w:tc>
        <w:tc>
          <w:tcPr>
            <w:tcW w:w="930" w:type="dxa"/>
            <w:vAlign w:val="center"/>
          </w:tcPr>
          <w:p w14:paraId="00AAEEFA">
            <w:pPr>
              <w:snapToGrid w:val="0"/>
              <w:spacing w:line="360" w:lineRule="auto"/>
              <w:jc w:val="center"/>
              <w:rPr>
                <w:rFonts w:hint="eastAsia"/>
              </w:rPr>
            </w:pPr>
            <w:r>
              <w:rPr>
                <w:rFonts w:ascii="Times New Roman" w:hAnsi="Times New Roman" w:eastAsia="宋体" w:cs="Times New Roman"/>
              </w:rPr>
              <w:t>泛读课</w:t>
            </w:r>
          </w:p>
        </w:tc>
      </w:tr>
      <w:tr w14:paraId="43E7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trPr>
        <w:tc>
          <w:tcPr>
            <w:tcW w:w="704" w:type="dxa"/>
            <w:vAlign w:val="center"/>
          </w:tcPr>
          <w:p w14:paraId="60AB99E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6</w:t>
            </w:r>
          </w:p>
        </w:tc>
        <w:tc>
          <w:tcPr>
            <w:tcW w:w="2977" w:type="dxa"/>
            <w:vAlign w:val="center"/>
          </w:tcPr>
          <w:p w14:paraId="7681ADBD">
            <w:pPr>
              <w:snapToGrid w:val="0"/>
              <w:spacing w:line="360" w:lineRule="auto"/>
              <w:rPr>
                <w:rFonts w:ascii="Times New Roman" w:hAnsi="Times New Roman" w:eastAsia="宋体" w:cs="Times New Roman"/>
              </w:rPr>
            </w:pPr>
            <w:r>
              <w:rPr>
                <w:rFonts w:ascii="Times New Roman" w:hAnsi="Times New Roman" w:eastAsia="宋体" w:cs="Times New Roman"/>
              </w:rPr>
              <w:t>Cross-curricular connection</w:t>
            </w:r>
          </w:p>
          <w:p w14:paraId="5D2C5F1F">
            <w:pPr>
              <w:snapToGrid w:val="0"/>
              <w:spacing w:line="360" w:lineRule="auto"/>
              <w:rPr>
                <w:rFonts w:ascii="Times New Roman" w:hAnsi="Times New Roman" w:eastAsia="宋体" w:cs="Times New Roman"/>
              </w:rPr>
            </w:pPr>
            <w:r>
              <w:rPr>
                <w:rFonts w:ascii="Times New Roman" w:hAnsi="Times New Roman" w:eastAsia="宋体" w:cs="Times New Roman"/>
              </w:rPr>
              <w:t xml:space="preserve">(p. </w:t>
            </w:r>
            <w:r>
              <w:rPr>
                <w:rFonts w:hint="eastAsia" w:ascii="Times New Roman" w:hAnsi="Times New Roman" w:eastAsia="宋体" w:cs="Times New Roman"/>
              </w:rPr>
              <w:t>16</w:t>
            </w:r>
            <w:r>
              <w:rPr>
                <w:rFonts w:ascii="Times New Roman" w:hAnsi="Times New Roman" w:eastAsia="宋体" w:cs="Times New Roman"/>
              </w:rPr>
              <w:t>)</w:t>
            </w:r>
          </w:p>
          <w:p w14:paraId="1697EC60">
            <w:pPr>
              <w:snapToGrid w:val="0"/>
              <w:spacing w:line="360" w:lineRule="auto"/>
              <w:rPr>
                <w:rFonts w:hint="eastAsia"/>
              </w:rPr>
            </w:pPr>
            <w:r>
              <w:rPr>
                <w:rFonts w:ascii="Times New Roman" w:hAnsi="Times New Roman" w:eastAsia="宋体" w:cs="Times New Roman"/>
              </w:rPr>
              <w:t xml:space="preserve">Project (p. </w:t>
            </w:r>
            <w:r>
              <w:rPr>
                <w:rFonts w:hint="eastAsia" w:ascii="Times New Roman" w:hAnsi="Times New Roman" w:eastAsia="宋体" w:cs="Times New Roman"/>
              </w:rPr>
              <w:t>17</w:t>
            </w:r>
            <w:r>
              <w:rPr>
                <w:rFonts w:ascii="Times New Roman" w:hAnsi="Times New Roman" w:eastAsia="宋体" w:cs="Times New Roman"/>
              </w:rPr>
              <w:t>)</w:t>
            </w:r>
          </w:p>
        </w:tc>
        <w:tc>
          <w:tcPr>
            <w:tcW w:w="3685" w:type="dxa"/>
            <w:vAlign w:val="center"/>
          </w:tcPr>
          <w:p w14:paraId="59C11B43">
            <w:pPr>
              <w:widowControl/>
              <w:numPr>
                <w:ilvl w:val="0"/>
                <w:numId w:val="2"/>
              </w:numPr>
              <w:snapToGrid w:val="0"/>
              <w:spacing w:line="360" w:lineRule="auto"/>
              <w:jc w:val="left"/>
              <w:rPr>
                <w:rFonts w:ascii="Times New Roman" w:hAnsi="Times New Roman" w:eastAsia="宋体" w:cs="Times New Roman"/>
              </w:rPr>
            </w:pPr>
            <w:r>
              <w:rPr>
                <w:rFonts w:hint="eastAsia" w:ascii="宋体" w:hAnsi="宋体" w:eastAsia="宋体" w:cs="宋体"/>
                <w:color w:val="000000"/>
              </w:rPr>
              <w:t>跨学科关联板块介绍了“献血”相关知识，引导学生关注公共健康，激发利他精神，为未来参与社会公益埋下种子。</w:t>
            </w:r>
          </w:p>
          <w:p w14:paraId="1020AE2D">
            <w:pPr>
              <w:widowControl/>
              <w:numPr>
                <w:ilvl w:val="0"/>
                <w:numId w:val="2"/>
              </w:num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项目板块要求学生</w:t>
            </w:r>
            <w:r>
              <w:rPr>
                <w:rFonts w:ascii="Times New Roman Regular" w:hAnsi="Times New Roman Regular" w:eastAsia="宋体" w:cs="Times New Roman Regular"/>
                <w:color w:val="000000"/>
              </w:rPr>
              <w:t>组建志愿者小组，制作招募海报</w:t>
            </w:r>
            <w:r>
              <w:rPr>
                <w:rFonts w:hint="eastAsia" w:ascii="Times New Roman Regular" w:hAnsi="Times New Roman Regular" w:eastAsia="宋体" w:cs="Times New Roman Regular"/>
                <w:color w:val="000000"/>
              </w:rPr>
              <w:t>，包括</w:t>
            </w:r>
            <w:r>
              <w:rPr>
                <w:rFonts w:ascii="Times New Roman Regular" w:hAnsi="Times New Roman Regular" w:eastAsia="宋体" w:cs="Times New Roman Regular"/>
                <w:color w:val="000000"/>
              </w:rPr>
              <w:t>拟定组名、口号与标志，并设计一项富有创意的志愿活动，思考如何借此惠及本社区。</w:t>
            </w:r>
          </w:p>
        </w:tc>
        <w:tc>
          <w:tcPr>
            <w:tcW w:w="930" w:type="dxa"/>
            <w:vAlign w:val="center"/>
          </w:tcPr>
          <w:p w14:paraId="0353F9E8">
            <w:pPr>
              <w:snapToGrid w:val="0"/>
              <w:spacing w:line="360" w:lineRule="auto"/>
              <w:jc w:val="center"/>
              <w:rPr>
                <w:rFonts w:ascii="Times New Roman" w:hAnsi="Times New Roman" w:eastAsia="宋体" w:cs="Times New Roman"/>
              </w:rPr>
            </w:pPr>
            <w:r>
              <w:rPr>
                <w:rFonts w:ascii="Times New Roman" w:hAnsi="Times New Roman" w:eastAsia="宋体" w:cs="Times New Roman"/>
              </w:rPr>
              <w:t>综合课</w:t>
            </w:r>
          </w:p>
        </w:tc>
      </w:tr>
    </w:tbl>
    <w:p w14:paraId="576BF9B4">
      <w:pPr>
        <w:snapToGrid w:val="0"/>
        <w:spacing w:line="360" w:lineRule="auto"/>
        <w:rPr>
          <w:rFonts w:ascii="Times New Roman" w:hAnsi="Times New Roman" w:eastAsia="宋体" w:cs="Times New Roman"/>
        </w:rPr>
      </w:pPr>
    </w:p>
    <w:p w14:paraId="229B7D62">
      <w:pPr>
        <w:snapToGrid w:val="0"/>
        <w:spacing w:line="360" w:lineRule="auto"/>
        <w:rPr>
          <w:rFonts w:ascii="Times New Roman" w:hAnsi="Times New Roman" w:eastAsia="宋体" w:cs="Times New Roman"/>
        </w:rPr>
      </w:pPr>
    </w:p>
    <w:p w14:paraId="08A29DCB">
      <w:pPr>
        <w:snapToGrid w:val="0"/>
        <w:spacing w:after="156" w:afterLines="50" w:line="360" w:lineRule="auto"/>
        <w:rPr>
          <w:rFonts w:ascii="Times New Roman" w:hAnsi="Times New Roman" w:eastAsia="宋体" w:cs="Times New Roman"/>
          <w:b/>
          <w:sz w:val="24"/>
        </w:rPr>
      </w:pPr>
      <w:r>
        <w:rPr>
          <w:rFonts w:hint="eastAsia" w:ascii="Times New Roman" w:hAnsi="Times New Roman" w:eastAsia="宋体" w:cs="Times New Roman"/>
          <w:b/>
          <w:sz w:val="24"/>
        </w:rPr>
        <w:t>三、分课时教学设计</w:t>
      </w:r>
    </w:p>
    <w:p w14:paraId="1B5B8A23">
      <w:pPr>
        <w:snapToGrid w:val="0"/>
        <w:spacing w:after="156" w:afterLines="50"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第一课时（</w:t>
      </w:r>
      <w:r>
        <w:rPr>
          <w:rFonts w:ascii="Times New Roman" w:hAnsi="Times New Roman" w:eastAsia="宋体" w:cs="Times New Roman"/>
          <w:b/>
          <w:sz w:val="22"/>
        </w:rPr>
        <w:t>Period 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4CAF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71" w:type="dxa"/>
            <w:vAlign w:val="center"/>
          </w:tcPr>
          <w:p w14:paraId="5D7E1012">
            <w:pPr>
              <w:snapToGrid w:val="0"/>
              <w:spacing w:line="360" w:lineRule="auto"/>
              <w:rPr>
                <w:rFonts w:hint="eastAsia"/>
                <w:sz w:val="20"/>
              </w:rPr>
            </w:pPr>
            <w:r>
              <w:rPr>
                <w:rFonts w:hint="eastAsia" w:ascii="Times New Roman" w:hAnsi="Times New Roman" w:eastAsia="宋体" w:cs="Times New Roman"/>
              </w:rPr>
              <w:t>教学内容</w:t>
            </w:r>
          </w:p>
        </w:tc>
        <w:tc>
          <w:tcPr>
            <w:tcW w:w="7025" w:type="dxa"/>
            <w:vAlign w:val="center"/>
          </w:tcPr>
          <w:p w14:paraId="7E34433E">
            <w:pPr>
              <w:snapToGrid w:val="0"/>
              <w:spacing w:line="360" w:lineRule="auto"/>
              <w:rPr>
                <w:rFonts w:ascii="Times New Roman" w:hAnsi="Times New Roman" w:eastAsia="宋体" w:cs="Times New Roman"/>
              </w:rPr>
            </w:pPr>
            <w:r>
              <w:rPr>
                <w:rFonts w:ascii="Times New Roman" w:hAnsi="Times New Roman" w:eastAsia="宋体" w:cs="Times New Roman"/>
              </w:rPr>
              <w:t xml:space="preserve">First thoughts (p. </w:t>
            </w:r>
            <w:r>
              <w:rPr>
                <w:rFonts w:hint="eastAsia" w:ascii="Times New Roman" w:hAnsi="Times New Roman" w:eastAsia="宋体" w:cs="Times New Roman"/>
              </w:rPr>
              <w:t>3</w:t>
            </w: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Reading (</w:t>
            </w:r>
            <w:r>
              <w:rPr>
                <w:rFonts w:hint="eastAsia" w:ascii="Times New Roman" w:hAnsi="Times New Roman" w:eastAsia="宋体" w:cs="Times New Roman"/>
              </w:rPr>
              <w:t>p</w:t>
            </w:r>
            <w:r>
              <w:rPr>
                <w:rFonts w:ascii="Times New Roman" w:hAnsi="Times New Roman" w:eastAsia="宋体" w:cs="Times New Roman"/>
              </w:rPr>
              <w:t xml:space="preserve">p. </w:t>
            </w:r>
            <w:r>
              <w:rPr>
                <w:rFonts w:hint="eastAsia" w:ascii="Times New Roman" w:hAnsi="Times New Roman" w:eastAsia="宋体" w:cs="Times New Roman"/>
              </w:rPr>
              <w:t>4</w:t>
            </w:r>
            <w:r>
              <w:rPr>
                <w:rFonts w:ascii="Times New Roman" w:hAnsi="Times New Roman" w:eastAsia="宋体" w:cs="Times New Roman"/>
              </w:rPr>
              <w:t>–5)</w:t>
            </w:r>
            <w:r>
              <w:rPr>
                <w:rFonts w:hint="eastAsia" w:ascii="Times New Roman" w:hAnsi="Times New Roman" w:eastAsia="宋体" w:cs="Times New Roman"/>
              </w:rPr>
              <w:t xml:space="preserve">, </w:t>
            </w:r>
            <w:r>
              <w:rPr>
                <w:rFonts w:ascii="Times New Roman" w:hAnsi="Times New Roman" w:eastAsia="宋体" w:cs="Times New Roman"/>
              </w:rPr>
              <w:t xml:space="preserve">Reading comprehension (p. </w:t>
            </w:r>
            <w:r>
              <w:rPr>
                <w:rFonts w:hint="eastAsia" w:ascii="Times New Roman" w:hAnsi="Times New Roman" w:eastAsia="宋体" w:cs="Times New Roman"/>
              </w:rPr>
              <w:t>6</w:t>
            </w: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 xml:space="preserve">Vocabulary practice (p. </w:t>
            </w:r>
            <w:r>
              <w:rPr>
                <w:rFonts w:hint="eastAsia" w:ascii="Times New Roman" w:hAnsi="Times New Roman" w:eastAsia="宋体" w:cs="Times New Roman"/>
              </w:rPr>
              <w:t>7</w:t>
            </w:r>
            <w:r>
              <w:rPr>
                <w:rFonts w:ascii="Times New Roman" w:hAnsi="Times New Roman" w:eastAsia="宋体" w:cs="Times New Roman"/>
              </w:rPr>
              <w:t>)</w:t>
            </w:r>
          </w:p>
        </w:tc>
      </w:tr>
      <w:tr w14:paraId="7BB7E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271" w:type="dxa"/>
            <w:vAlign w:val="center"/>
          </w:tcPr>
          <w:p w14:paraId="2075F405">
            <w:pPr>
              <w:snapToGrid w:val="0"/>
              <w:spacing w:line="360" w:lineRule="auto"/>
              <w:rPr>
                <w:rFonts w:hint="eastAsia"/>
                <w:sz w:val="20"/>
              </w:rPr>
            </w:pPr>
            <w:r>
              <w:rPr>
                <w:rFonts w:hint="eastAsia" w:ascii="Times New Roman" w:hAnsi="Times New Roman" w:eastAsia="宋体" w:cs="Times New Roman"/>
              </w:rPr>
              <w:t>主要语篇</w:t>
            </w:r>
          </w:p>
        </w:tc>
        <w:tc>
          <w:tcPr>
            <w:tcW w:w="7025" w:type="dxa"/>
            <w:vAlign w:val="center"/>
          </w:tcPr>
          <w:p w14:paraId="48A371D8">
            <w:pPr>
              <w:snapToGrid w:val="0"/>
              <w:spacing w:line="360" w:lineRule="auto"/>
              <w:rPr>
                <w:rFonts w:ascii="Times New Roman" w:hAnsi="Times New Roman" w:eastAsia="宋体" w:cs="Times New Roman"/>
              </w:rPr>
            </w:pPr>
            <w:r>
              <w:rPr>
                <w:rFonts w:hint="eastAsia" w:ascii="Times New Roman" w:hAnsi="Times New Roman" w:eastAsia="宋体" w:cs="Times New Roman"/>
              </w:rPr>
              <w:t>Voluntary work</w:t>
            </w:r>
          </w:p>
        </w:tc>
      </w:tr>
      <w:tr w14:paraId="23C9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1271" w:type="dxa"/>
            <w:vAlign w:val="center"/>
          </w:tcPr>
          <w:p w14:paraId="4A309CE3">
            <w:pPr>
              <w:snapToGrid w:val="0"/>
              <w:spacing w:line="360" w:lineRule="auto"/>
              <w:rPr>
                <w:rFonts w:hint="eastAsia"/>
                <w:sz w:val="20"/>
              </w:rPr>
            </w:pPr>
            <w:r>
              <w:rPr>
                <w:rFonts w:hint="eastAsia" w:ascii="Times New Roman" w:hAnsi="Times New Roman" w:eastAsia="宋体" w:cs="Times New Roman"/>
              </w:rPr>
              <w:t>教学目标</w:t>
            </w:r>
          </w:p>
        </w:tc>
        <w:tc>
          <w:tcPr>
            <w:tcW w:w="7025" w:type="dxa"/>
            <w:vAlign w:val="center"/>
          </w:tcPr>
          <w:p w14:paraId="1B1BF133">
            <w:pPr>
              <w:snapToGrid w:val="0"/>
              <w:spacing w:line="360" w:lineRule="auto"/>
              <w:rPr>
                <w:rFonts w:ascii="Times New Roman" w:hAnsi="Times New Roman" w:eastAsia="宋体" w:cs="Times New Roman"/>
              </w:rPr>
            </w:pPr>
            <w:r>
              <w:rPr>
                <w:rFonts w:hint="eastAsia" w:ascii="Times New Roman" w:hAnsi="Times New Roman" w:eastAsia="宋体" w:cs="Times New Roman"/>
              </w:rPr>
              <w:t>通过本课的学习，学生能够：</w:t>
            </w:r>
          </w:p>
          <w:p w14:paraId="6A494AC3">
            <w:pPr>
              <w:snapToGrid w:val="0"/>
              <w:spacing w:line="360" w:lineRule="auto"/>
              <w:rPr>
                <w:rFonts w:ascii="Times New Roman" w:hAnsi="Times New Roman" w:eastAsia="宋体" w:cs="Times New Roman"/>
              </w:rPr>
            </w:pPr>
            <w:r>
              <w:rPr>
                <w:rFonts w:ascii="Times New Roman" w:hAnsi="Times New Roman" w:eastAsia="宋体" w:cs="Times New Roman"/>
              </w:rPr>
              <w:t>1. 通过阅读</w:t>
            </w:r>
            <w:r>
              <w:rPr>
                <w:rFonts w:hint="eastAsia" w:ascii="Times New Roman" w:hAnsi="Times New Roman" w:eastAsia="宋体" w:cs="Times New Roman"/>
              </w:rPr>
              <w:t>三位青少年写的网络帖子，深入了解志愿工作这一主题</w:t>
            </w:r>
            <w:r>
              <w:rPr>
                <w:rFonts w:ascii="Times New Roman" w:hAnsi="Times New Roman" w:eastAsia="宋体" w:cs="Times New Roman"/>
              </w:rPr>
              <w:t>。</w:t>
            </w:r>
          </w:p>
          <w:p w14:paraId="287DCAFF">
            <w:pPr>
              <w:snapToGrid w:val="0"/>
              <w:spacing w:line="360" w:lineRule="auto"/>
              <w:rPr>
                <w:rFonts w:ascii="Times New Roman" w:hAnsi="Times New Roman" w:eastAsia="宋体" w:cs="Times New Roman"/>
              </w:rPr>
            </w:pPr>
            <w:r>
              <w:rPr>
                <w:rFonts w:ascii="Times New Roman" w:hAnsi="Times New Roman" w:eastAsia="宋体" w:cs="Times New Roman"/>
              </w:rPr>
              <w:t xml:space="preserve">2. </w:t>
            </w:r>
            <w:r>
              <w:rPr>
                <w:rFonts w:hint="eastAsia" w:ascii="Times New Roman" w:hAnsi="Times New Roman" w:eastAsia="宋体" w:cs="Times New Roman"/>
              </w:rPr>
              <w:t>通过阅读，在文本中检索重要信息，叙述三位青少年志愿工作的具体内容，并结合自身思考对志愿工作展开畅想</w:t>
            </w:r>
            <w:r>
              <w:rPr>
                <w:rFonts w:ascii="Times New Roman" w:hAnsi="Times New Roman" w:eastAsia="宋体" w:cs="Times New Roman"/>
              </w:rPr>
              <w:t>。</w:t>
            </w:r>
          </w:p>
          <w:p w14:paraId="435C87A9">
            <w:pPr>
              <w:snapToGrid w:val="0"/>
              <w:spacing w:line="360" w:lineRule="auto"/>
              <w:rPr>
                <w:rFonts w:ascii="Times New Roman" w:hAnsi="Times New Roman" w:eastAsia="宋体" w:cs="Times New Roman"/>
              </w:rPr>
            </w:pPr>
            <w:r>
              <w:rPr>
                <w:rFonts w:ascii="Times New Roman" w:hAnsi="Times New Roman" w:eastAsia="宋体" w:cs="Times New Roman"/>
              </w:rPr>
              <w:t xml:space="preserve">3. </w:t>
            </w:r>
            <w:r>
              <w:rPr>
                <w:rFonts w:hint="eastAsia" w:ascii="Times New Roman" w:hAnsi="Times New Roman" w:eastAsia="宋体" w:cs="Times New Roman"/>
              </w:rPr>
              <w:t>通过讨论志愿工作的内容、意义、影响等，深化对志愿工作的认识，提升参与志愿工作的意愿</w:t>
            </w:r>
            <w:r>
              <w:rPr>
                <w:rFonts w:ascii="Times New Roman" w:hAnsi="Times New Roman" w:eastAsia="宋体" w:cs="Times New Roman"/>
              </w:rPr>
              <w:t>。</w:t>
            </w:r>
          </w:p>
        </w:tc>
      </w:tr>
      <w:tr w14:paraId="21A8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1" w:type="dxa"/>
            <w:vAlign w:val="center"/>
          </w:tcPr>
          <w:p w14:paraId="19BFFEDB">
            <w:pPr>
              <w:snapToGrid w:val="0"/>
              <w:spacing w:line="360" w:lineRule="auto"/>
              <w:rPr>
                <w:rFonts w:hint="eastAsia"/>
                <w:sz w:val="20"/>
              </w:rPr>
            </w:pPr>
            <w:r>
              <w:rPr>
                <w:rFonts w:hint="eastAsia" w:ascii="Times New Roman" w:hAnsi="Times New Roman" w:eastAsia="宋体" w:cs="Times New Roman"/>
              </w:rPr>
              <w:t>教学重点</w:t>
            </w:r>
          </w:p>
        </w:tc>
        <w:tc>
          <w:tcPr>
            <w:tcW w:w="7025" w:type="dxa"/>
            <w:vAlign w:val="center"/>
          </w:tcPr>
          <w:p w14:paraId="58161507">
            <w:pPr>
              <w:snapToGrid w:val="0"/>
              <w:spacing w:line="360" w:lineRule="auto"/>
              <w:rPr>
                <w:rFonts w:hint="eastAsia"/>
                <w:sz w:val="20"/>
              </w:rPr>
            </w:pPr>
            <w:r>
              <w:rPr>
                <w:rFonts w:hint="eastAsia" w:ascii="Times New Roman" w:hAnsi="Times New Roman" w:eastAsia="宋体" w:cs="Times New Roman"/>
              </w:rPr>
              <w:t>把握</w:t>
            </w:r>
            <w:r>
              <w:rPr>
                <w:rFonts w:ascii="Times New Roman" w:hAnsi="Times New Roman" w:eastAsia="宋体" w:cs="Times New Roman"/>
              </w:rPr>
              <w:t>主阅读篇章的内容，学习与</w:t>
            </w:r>
            <w:r>
              <w:rPr>
                <w:rFonts w:hint="eastAsia" w:ascii="Times New Roman" w:hAnsi="Times New Roman" w:eastAsia="宋体" w:cs="Times New Roman"/>
              </w:rPr>
              <w:t>志愿工作</w:t>
            </w:r>
            <w:r>
              <w:rPr>
                <w:rFonts w:ascii="Times New Roman" w:hAnsi="Times New Roman" w:eastAsia="宋体" w:cs="Times New Roman"/>
              </w:rPr>
              <w:t>有关的核心单词和短语。</w:t>
            </w:r>
          </w:p>
        </w:tc>
      </w:tr>
      <w:tr w14:paraId="520E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71" w:type="dxa"/>
            <w:vAlign w:val="center"/>
          </w:tcPr>
          <w:p w14:paraId="06077513">
            <w:pPr>
              <w:snapToGrid w:val="0"/>
              <w:spacing w:line="360" w:lineRule="auto"/>
              <w:rPr>
                <w:rFonts w:hint="eastAsia"/>
                <w:sz w:val="20"/>
              </w:rPr>
            </w:pPr>
            <w:r>
              <w:rPr>
                <w:rFonts w:hint="eastAsia" w:ascii="Times New Roman" w:hAnsi="Times New Roman" w:eastAsia="宋体" w:cs="Times New Roman"/>
              </w:rPr>
              <w:t>教学难点</w:t>
            </w:r>
          </w:p>
        </w:tc>
        <w:tc>
          <w:tcPr>
            <w:tcW w:w="7025" w:type="dxa"/>
            <w:vAlign w:val="center"/>
          </w:tcPr>
          <w:p w14:paraId="6C6485AB">
            <w:pPr>
              <w:snapToGrid w:val="0"/>
              <w:spacing w:line="360" w:lineRule="auto"/>
              <w:rPr>
                <w:rFonts w:hint="eastAsia"/>
                <w:sz w:val="20"/>
              </w:rPr>
            </w:pPr>
            <w:r>
              <w:rPr>
                <w:rFonts w:ascii="Times New Roman" w:hAnsi="Times New Roman" w:eastAsia="宋体" w:cs="Times New Roman"/>
              </w:rPr>
              <w:t>以文本为</w:t>
            </w:r>
            <w:r>
              <w:rPr>
                <w:rFonts w:hint="eastAsia" w:ascii="Times New Roman" w:hAnsi="Times New Roman" w:eastAsia="宋体" w:cs="Times New Roman"/>
              </w:rPr>
              <w:t>依托</w:t>
            </w:r>
            <w:r>
              <w:rPr>
                <w:rFonts w:ascii="Times New Roman" w:hAnsi="Times New Roman" w:eastAsia="宋体" w:cs="Times New Roman"/>
              </w:rPr>
              <w:t>，</w:t>
            </w:r>
            <w:r>
              <w:rPr>
                <w:rFonts w:hint="eastAsia" w:ascii="Times New Roman" w:hAnsi="Times New Roman" w:eastAsia="宋体" w:cs="Times New Roman"/>
              </w:rPr>
              <w:t>进行内容复述并补充符合逻辑的相关信息</w:t>
            </w:r>
            <w:r>
              <w:rPr>
                <w:rFonts w:ascii="Times New Roman" w:hAnsi="Times New Roman" w:eastAsia="宋体" w:cs="Times New Roman"/>
              </w:rPr>
              <w:t>。</w:t>
            </w:r>
          </w:p>
        </w:tc>
      </w:tr>
    </w:tbl>
    <w:p w14:paraId="4F83C7AC">
      <w:pPr>
        <w:snapToGrid w:val="0"/>
        <w:spacing w:line="360" w:lineRule="auto"/>
        <w:rPr>
          <w:rFonts w:ascii="Times New Roman" w:hAnsi="Times New Roman" w:eastAsia="宋体" w:cs="Times New Roman"/>
        </w:rPr>
      </w:pPr>
    </w:p>
    <w:p w14:paraId="6548655F">
      <w:pPr>
        <w:snapToGrid w:val="0"/>
        <w:spacing w:after="156" w:afterLines="50" w:line="360" w:lineRule="auto"/>
        <w:jc w:val="center"/>
        <w:rPr>
          <w:rFonts w:ascii="Times New Roman" w:hAnsi="Times New Roman" w:eastAsia="宋体" w:cs="Times New Roman"/>
          <w:b/>
        </w:rPr>
      </w:pPr>
      <w:r>
        <w:rPr>
          <w:rFonts w:hint="eastAsia" w:ascii="Times New Roman" w:hAnsi="Times New Roman" w:eastAsia="宋体" w:cs="Times New Roman"/>
          <w:b/>
        </w:rPr>
        <w:t>【单元课前预习】</w:t>
      </w:r>
    </w:p>
    <w:p w14:paraId="79BDF469">
      <w:pPr>
        <w:pStyle w:val="13"/>
        <w:numPr>
          <w:ilvl w:val="0"/>
          <w:numId w:val="3"/>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引导</w:t>
      </w:r>
      <w:r>
        <w:rPr>
          <w:rFonts w:ascii="Times New Roman" w:hAnsi="Times New Roman" w:eastAsia="宋体" w:cs="Times New Roman"/>
        </w:rPr>
        <w:t>学生思考First thoughts栏目</w:t>
      </w:r>
      <w:r>
        <w:rPr>
          <w:rFonts w:hint="eastAsia" w:ascii="Times New Roman" w:hAnsi="Times New Roman" w:eastAsia="宋体" w:cs="Times New Roman"/>
        </w:rPr>
        <w:t>中</w:t>
      </w:r>
      <w:r>
        <w:rPr>
          <w:rFonts w:ascii="Times New Roman" w:hAnsi="Times New Roman" w:eastAsia="宋体" w:cs="Times New Roman"/>
        </w:rPr>
        <w:t>的</w:t>
      </w:r>
      <w:r>
        <w:rPr>
          <w:rFonts w:hint="eastAsia" w:ascii="Times New Roman" w:hAnsi="Times New Roman" w:eastAsia="宋体" w:cs="Times New Roman"/>
        </w:rPr>
        <w:t>核心问题</w:t>
      </w:r>
      <w:r>
        <w:rPr>
          <w:rFonts w:ascii="Times New Roman" w:hAnsi="Times New Roman" w:eastAsia="宋体" w:cs="Times New Roman"/>
        </w:rPr>
        <w:t>，</w:t>
      </w:r>
      <w:r>
        <w:rPr>
          <w:rFonts w:hint="eastAsia" w:ascii="Times New Roman" w:hAnsi="Times New Roman" w:eastAsia="宋体" w:cs="Times New Roman"/>
        </w:rPr>
        <w:t>包括需要获得帮助的人群、帮助他人的经历与感受、志愿工作的重要性等，</w:t>
      </w:r>
      <w:r>
        <w:rPr>
          <w:rFonts w:ascii="Times New Roman" w:hAnsi="Times New Roman" w:eastAsia="宋体" w:cs="Times New Roman"/>
        </w:rPr>
        <w:t>并在方框中写下自己的答案。</w:t>
      </w:r>
    </w:p>
    <w:p w14:paraId="6C976323">
      <w:pPr>
        <w:pStyle w:val="13"/>
        <w:numPr>
          <w:ilvl w:val="0"/>
          <w:numId w:val="3"/>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鼓励学生在课前思考以下问题，并在课前预习单上写下简单的回答，</w:t>
      </w:r>
      <w:r>
        <w:rPr>
          <w:rFonts w:hint="eastAsia" w:ascii="Times New Roman" w:hAnsi="Times New Roman" w:eastAsia="宋体" w:cs="Times New Roman"/>
        </w:rPr>
        <w:t>为课堂</w:t>
      </w:r>
      <w:r>
        <w:rPr>
          <w:rFonts w:ascii="Times New Roman" w:hAnsi="Times New Roman" w:eastAsia="宋体" w:cs="Times New Roman"/>
        </w:rPr>
        <w:t>讨论</w:t>
      </w:r>
      <w:r>
        <w:rPr>
          <w:rFonts w:hint="eastAsia" w:ascii="Times New Roman" w:hAnsi="Times New Roman" w:eastAsia="宋体" w:cs="Times New Roman"/>
        </w:rPr>
        <w:t>做好准备</w:t>
      </w:r>
      <w:r>
        <w:rPr>
          <w:rFonts w:ascii="Times New Roman" w:hAnsi="Times New Roman" w:eastAsia="宋体" w:cs="Times New Roman"/>
        </w:rPr>
        <w:t>。</w:t>
      </w:r>
    </w:p>
    <w:p w14:paraId="7403BD67">
      <w:pPr>
        <w:snapToGrid w:val="0"/>
        <w:spacing w:line="360" w:lineRule="auto"/>
        <w:rPr>
          <w:rFonts w:ascii="Times New Roman" w:hAnsi="Times New Roman" w:eastAsia="宋体" w:cs="Times New Roman"/>
        </w:rPr>
      </w:pPr>
      <w:r>
        <w:rPr>
          <w:rFonts w:ascii="Times New Roman" w:hAnsi="Times New Roman" w:eastAsia="宋体" w:cs="Times New Roman"/>
        </w:rPr>
        <w:t>(1) What</w:t>
      </w:r>
      <w:r>
        <w:rPr>
          <w:rFonts w:hint="eastAsia" w:ascii="Times New Roman" w:hAnsi="Times New Roman" w:eastAsia="宋体" w:cs="Times New Roman"/>
        </w:rPr>
        <w:t xml:space="preserve"> kinds of voluntary work do you know</w:t>
      </w:r>
      <w:r>
        <w:rPr>
          <w:rFonts w:ascii="Times New Roman" w:hAnsi="Times New Roman" w:eastAsia="宋体" w:cs="Times New Roman"/>
        </w:rPr>
        <w:t>?</w:t>
      </w:r>
    </w:p>
    <w:p w14:paraId="6B159CB4">
      <w:pPr>
        <w:snapToGrid w:val="0"/>
        <w:spacing w:after="156" w:afterLines="50" w:line="360" w:lineRule="auto"/>
        <w:rPr>
          <w:rFonts w:ascii="Times New Roman" w:hAnsi="Times New Roman" w:eastAsia="宋体" w:cs="Times New Roman"/>
        </w:rPr>
      </w:pPr>
      <w:r>
        <w:rPr>
          <w:rFonts w:ascii="Times New Roman" w:hAnsi="Times New Roman" w:eastAsia="宋体" w:cs="Times New Roman"/>
        </w:rPr>
        <w:t xml:space="preserve">(2) Why is </w:t>
      </w:r>
      <w:r>
        <w:rPr>
          <w:rFonts w:hint="eastAsia" w:ascii="Times New Roman" w:hAnsi="Times New Roman" w:eastAsia="宋体" w:cs="Times New Roman"/>
        </w:rPr>
        <w:t>voluntary work</w:t>
      </w:r>
      <w:r>
        <w:rPr>
          <w:rFonts w:ascii="Times New Roman" w:hAnsi="Times New Roman" w:eastAsia="宋体" w:cs="Times New Roman"/>
        </w:rPr>
        <w:t xml:space="preserve"> important?</w:t>
      </w:r>
    </w:p>
    <w:p w14:paraId="7D1770C4">
      <w:pPr>
        <w:pStyle w:val="13"/>
        <w:numPr>
          <w:ilvl w:val="0"/>
          <w:numId w:val="3"/>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要求学生用英文描述具体的志愿工作及内容，</w:t>
      </w:r>
      <w:r>
        <w:rPr>
          <w:rFonts w:ascii="Times New Roman" w:hAnsi="Times New Roman" w:eastAsia="宋体" w:cs="Times New Roman"/>
        </w:rPr>
        <w:t>可以参考以下句式：</w:t>
      </w:r>
    </w:p>
    <w:p w14:paraId="4EAD9166">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If I get/have the chance to volunteer at an old people</w:t>
      </w:r>
      <w:r>
        <w:rPr>
          <w:rFonts w:ascii="Times New Roman" w:hAnsi="Times New Roman" w:eastAsia="宋体" w:cs="Times New Roman"/>
        </w:rPr>
        <w:t>’</w:t>
      </w:r>
      <w:r>
        <w:rPr>
          <w:rFonts w:hint="eastAsia" w:ascii="Times New Roman" w:hAnsi="Times New Roman" w:eastAsia="宋体" w:cs="Times New Roman"/>
        </w:rPr>
        <w:t xml:space="preserve">s home, I will keep the elderly company and help them with different things. </w:t>
      </w:r>
    </w:p>
    <w:p w14:paraId="582FBF89">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If I get/have the chance to volunteer at____________________, I will ________________________.</w:t>
      </w:r>
    </w:p>
    <w:p w14:paraId="4BA60A7F">
      <w:pPr>
        <w:snapToGrid w:val="0"/>
        <w:spacing w:line="360" w:lineRule="auto"/>
        <w:rPr>
          <w:rFonts w:ascii="Times New Roman" w:hAnsi="Times New Roman" w:eastAsia="宋体" w:cs="Times New Roman"/>
        </w:rPr>
      </w:pPr>
    </w:p>
    <w:p w14:paraId="558A8FC4">
      <w:pPr>
        <w:snapToGrid w:val="0"/>
        <w:spacing w:after="156" w:afterLines="50"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【教学过程】</w:t>
      </w:r>
    </w:p>
    <w:p w14:paraId="2BC67A1D">
      <w:pPr>
        <w:snapToGrid w:val="0"/>
        <w:spacing w:line="360" w:lineRule="auto"/>
        <w:rPr>
          <w:rFonts w:ascii="Times New Roman" w:hAnsi="Times New Roman" w:eastAsia="宋体" w:cs="Times New Roman"/>
          <w:b/>
        </w:rPr>
      </w:pPr>
      <w:r>
        <w:rPr>
          <w:rFonts w:ascii="Times New Roman" w:hAnsi="Times New Roman" w:eastAsia="宋体" w:cs="Times New Roman"/>
          <w:b/>
        </w:rPr>
        <w:t>Step 1 开展读前活动，引出单元主题。</w:t>
      </w:r>
    </w:p>
    <w:p w14:paraId="7C8B5002">
      <w:pPr>
        <w:pStyle w:val="13"/>
        <w:numPr>
          <w:ilvl w:val="0"/>
          <w:numId w:val="4"/>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看图讨论</w:t>
      </w:r>
      <w:r>
        <w:rPr>
          <w:rFonts w:ascii="Times New Roman" w:hAnsi="Times New Roman" w:eastAsia="宋体" w:cs="Times New Roman"/>
        </w:rPr>
        <w:t>（</w:t>
      </w:r>
      <w:r>
        <w:rPr>
          <w:rFonts w:hint="eastAsia" w:ascii="Times New Roman" w:hAnsi="Times New Roman" w:eastAsia="宋体" w:cs="Times New Roman"/>
        </w:rPr>
        <w:t>Watch and tell</w:t>
      </w:r>
      <w:r>
        <w:rPr>
          <w:rFonts w:ascii="Times New Roman" w:hAnsi="Times New Roman" w:eastAsia="宋体" w:cs="Times New Roman"/>
        </w:rPr>
        <w:t>）：展示课本</w:t>
      </w:r>
      <w:r>
        <w:rPr>
          <w:rFonts w:hint="eastAsia" w:ascii="Times New Roman" w:hAnsi="Times New Roman" w:eastAsia="宋体" w:cs="Times New Roman"/>
        </w:rPr>
        <w:t>第4页的</w:t>
      </w:r>
      <w:r>
        <w:rPr>
          <w:rFonts w:ascii="Times New Roman" w:hAnsi="Times New Roman" w:eastAsia="宋体" w:cs="Times New Roman"/>
        </w:rPr>
        <w:t>图片，</w:t>
      </w:r>
      <w:r>
        <w:rPr>
          <w:rFonts w:hint="eastAsia" w:ascii="Times New Roman" w:hAnsi="Times New Roman" w:eastAsia="宋体" w:cs="Times New Roman"/>
        </w:rPr>
        <w:t>并</w:t>
      </w:r>
      <w:r>
        <w:rPr>
          <w:rFonts w:ascii="Times New Roman" w:hAnsi="Times New Roman" w:eastAsia="宋体" w:cs="Times New Roman"/>
        </w:rPr>
        <w:t>提问</w:t>
      </w:r>
      <w:r>
        <w:rPr>
          <w:rFonts w:hint="eastAsia" w:ascii="Times New Roman" w:hAnsi="Times New Roman" w:eastAsia="宋体" w:cs="Times New Roman"/>
        </w:rPr>
        <w:t>“What is the teenager doing in the picture?</w:t>
      </w:r>
      <w:r>
        <w:rPr>
          <w:rFonts w:ascii="Times New Roman" w:hAnsi="Times New Roman" w:eastAsia="宋体" w:cs="Times New Roman"/>
        </w:rPr>
        <w:t xml:space="preserve"> </w:t>
      </w:r>
      <w:r>
        <w:rPr>
          <w:rFonts w:hint="eastAsia" w:ascii="Times New Roman" w:hAnsi="Times New Roman" w:eastAsia="宋体" w:cs="Times New Roman"/>
        </w:rPr>
        <w:t>How is he / she helping others?”</w:t>
      </w:r>
      <w:r>
        <w:rPr>
          <w:rFonts w:ascii="Times New Roman" w:hAnsi="Times New Roman" w:eastAsia="宋体" w:cs="Times New Roman"/>
        </w:rPr>
        <w:t>，引导</w:t>
      </w:r>
      <w:r>
        <w:rPr>
          <w:rFonts w:hint="eastAsia" w:ascii="Times New Roman" w:hAnsi="Times New Roman" w:eastAsia="宋体" w:cs="Times New Roman"/>
        </w:rPr>
        <w:t>学生结合图片内容及文字提示进行讨论</w:t>
      </w:r>
      <w:r>
        <w:rPr>
          <w:rFonts w:ascii="Times New Roman" w:hAnsi="Times New Roman" w:eastAsia="宋体" w:cs="Times New Roman"/>
        </w:rPr>
        <w:t>。</w:t>
      </w:r>
    </w:p>
    <w:p w14:paraId="221FC0C5">
      <w:pPr>
        <w:snapToGrid w:val="0"/>
        <w:spacing w:line="360" w:lineRule="auto"/>
        <w:rPr>
          <w:rFonts w:ascii="Times New Roman" w:hAnsi="Times New Roman" w:eastAsia="宋体" w:cs="Times New Roman"/>
        </w:rPr>
      </w:pPr>
      <w:r>
        <w:rPr>
          <w:rFonts w:hint="eastAsia" w:ascii="Times New Roman" w:hAnsi="Times New Roman" w:eastAsia="宋体" w:cs="Times New Roman"/>
        </w:rPr>
        <w:t>如：</w:t>
      </w:r>
    </w:p>
    <w:p w14:paraId="40B89333">
      <w:pPr>
        <w:snapToGrid w:val="0"/>
        <w:spacing w:line="360" w:lineRule="auto"/>
        <w:rPr>
          <w:rFonts w:ascii="Times New Roman" w:hAnsi="Times New Roman" w:eastAsia="宋体"/>
        </w:rPr>
      </w:pPr>
      <w:r>
        <w:rPr>
          <w:rFonts w:hint="eastAsia" w:ascii="Times New Roman" w:hAnsi="Times New Roman" w:eastAsia="宋体"/>
          <w:b/>
          <w:bCs/>
        </w:rPr>
        <w:t>S1</w:t>
      </w:r>
      <w:r>
        <w:rPr>
          <w:rFonts w:ascii="Times New Roman" w:hAnsi="Times New Roman" w:eastAsia="宋体"/>
          <w:b/>
          <w:bCs/>
        </w:rPr>
        <w:t xml:space="preserve">: </w:t>
      </w:r>
      <w:r>
        <w:rPr>
          <w:rFonts w:hint="eastAsia" w:ascii="Times New Roman" w:hAnsi="Times New Roman" w:eastAsia="宋体"/>
        </w:rPr>
        <w:t>What is the teenager doing in the picture? How is he helping others?</w:t>
      </w:r>
    </w:p>
    <w:p w14:paraId="7F3632B4">
      <w:pPr>
        <w:snapToGrid w:val="0"/>
        <w:spacing w:line="360" w:lineRule="auto"/>
        <w:rPr>
          <w:rFonts w:ascii="Times New Roman" w:hAnsi="Times New Roman" w:eastAsia="宋体" w:cs="Times New Roman"/>
        </w:rPr>
      </w:pPr>
      <w:r>
        <w:rPr>
          <w:rFonts w:ascii="Times New Roman" w:hAnsi="Times New Roman" w:eastAsia="宋体" w:cs="Times New Roman"/>
          <w:b/>
          <w:bCs/>
        </w:rPr>
        <w:t>S</w:t>
      </w:r>
      <w:r>
        <w:rPr>
          <w:rFonts w:hint="eastAsia" w:ascii="Times New Roman" w:hAnsi="Times New Roman" w:eastAsia="宋体" w:cs="Times New Roman"/>
          <w:b/>
          <w:bCs/>
        </w:rPr>
        <w:t>2</w:t>
      </w:r>
      <w:r>
        <w:rPr>
          <w:rFonts w:ascii="Times New Roman" w:hAnsi="Times New Roman" w:eastAsia="宋体" w:cs="Times New Roman"/>
          <w:b/>
          <w:bCs/>
        </w:rPr>
        <w:t>:</w:t>
      </w:r>
      <w:r>
        <w:rPr>
          <w:rFonts w:hint="eastAsia" w:ascii="Times New Roman" w:hAnsi="Times New Roman" w:eastAsia="宋体" w:cs="Times New Roman"/>
          <w:b/>
          <w:bCs/>
        </w:rPr>
        <w:t xml:space="preserve"> </w:t>
      </w:r>
      <w:r>
        <w:rPr>
          <w:rFonts w:hint="eastAsia" w:ascii="Times New Roman" w:hAnsi="Times New Roman" w:eastAsia="宋体" w:cs="Times New Roman"/>
        </w:rPr>
        <w:t>He is helping a sick person get his medicine. This gives the person a chance to rest.</w:t>
      </w:r>
    </w:p>
    <w:p w14:paraId="02CBE238">
      <w:pPr>
        <w:pStyle w:val="13"/>
        <w:numPr>
          <w:ilvl w:val="0"/>
          <w:numId w:val="4"/>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对话接龙（Dialogue chain）：学生结合图片描述内容，以问答形式开展对话接龙。</w:t>
      </w:r>
    </w:p>
    <w:p w14:paraId="557BF162">
      <w:pPr>
        <w:snapToGrid w:val="0"/>
        <w:spacing w:line="360" w:lineRule="auto"/>
        <w:rPr>
          <w:rFonts w:ascii="Times New Roman" w:hAnsi="Times New Roman" w:eastAsia="宋体" w:cs="Times New Roman"/>
        </w:rPr>
      </w:pPr>
      <w:r>
        <w:rPr>
          <w:rFonts w:hint="eastAsia" w:ascii="Times New Roman" w:hAnsi="Times New Roman" w:eastAsia="宋体" w:cs="Times New Roman"/>
        </w:rPr>
        <w:t>事例：</w:t>
      </w:r>
    </w:p>
    <w:p w14:paraId="072E2AD4">
      <w:pPr>
        <w:pStyle w:val="13"/>
        <w:snapToGrid w:val="0"/>
        <w:spacing w:line="360" w:lineRule="auto"/>
        <w:ind w:firstLine="0" w:firstLineChars="0"/>
        <w:rPr>
          <w:rFonts w:ascii="Times New Roman" w:hAnsi="Times New Roman"/>
          <w:szCs w:val="21"/>
        </w:rPr>
      </w:pPr>
      <w:r>
        <w:rPr>
          <w:rFonts w:ascii="Times New Roman" w:hAnsi="Times New Roman"/>
          <w:szCs w:val="21"/>
        </w:rPr>
        <w:t>S</w:t>
      </w:r>
      <w:r>
        <w:rPr>
          <w:rFonts w:hint="eastAsia" w:ascii="Times New Roman" w:hAnsi="Times New Roman"/>
          <w:szCs w:val="21"/>
        </w:rPr>
        <w:t>tudent A: How can we help elderly people?</w:t>
      </w:r>
    </w:p>
    <w:p w14:paraId="716A4FF2">
      <w:pPr>
        <w:pStyle w:val="13"/>
        <w:snapToGrid w:val="0"/>
        <w:spacing w:line="360" w:lineRule="auto"/>
        <w:ind w:firstLine="0" w:firstLineChars="0"/>
        <w:rPr>
          <w:rFonts w:ascii="Times New Roman" w:hAnsi="Times New Roman"/>
          <w:szCs w:val="21"/>
        </w:rPr>
      </w:pPr>
      <w:r>
        <w:rPr>
          <w:rFonts w:hint="eastAsia" w:ascii="Times New Roman" w:hAnsi="Times New Roman"/>
          <w:szCs w:val="21"/>
        </w:rPr>
        <w:t xml:space="preserve">Student B: We can go to visit them. </w:t>
      </w:r>
      <w:r>
        <w:rPr>
          <w:rFonts w:ascii="Times New Roman" w:hAnsi="Times New Roman"/>
          <w:szCs w:val="21"/>
        </w:rPr>
        <w:t>T</w:t>
      </w:r>
      <w:r>
        <w:rPr>
          <w:rFonts w:hint="eastAsia" w:ascii="Times New Roman" w:hAnsi="Times New Roman"/>
          <w:szCs w:val="21"/>
        </w:rPr>
        <w:t xml:space="preserve">here are also many disabled people around us. How can we help them? </w:t>
      </w:r>
    </w:p>
    <w:p w14:paraId="0A101CB8">
      <w:pPr>
        <w:pStyle w:val="13"/>
        <w:snapToGrid w:val="0"/>
        <w:spacing w:line="360" w:lineRule="auto"/>
        <w:ind w:firstLine="0" w:firstLineChars="0"/>
        <w:rPr>
          <w:rFonts w:ascii="Times New Roman" w:hAnsi="Times New Roman"/>
          <w:szCs w:val="21"/>
        </w:rPr>
      </w:pPr>
      <w:r>
        <w:rPr>
          <w:rFonts w:ascii="Times New Roman" w:hAnsi="Times New Roman"/>
          <w:szCs w:val="21"/>
        </w:rPr>
        <w:t>S</w:t>
      </w:r>
      <w:r>
        <w:rPr>
          <w:rFonts w:hint="eastAsia" w:ascii="Times New Roman" w:hAnsi="Times New Roman"/>
          <w:szCs w:val="21"/>
        </w:rPr>
        <w:t xml:space="preserve">tudent C: </w:t>
      </w:r>
      <w:r>
        <w:rPr>
          <w:rFonts w:ascii="Times New Roman" w:hAnsi="Times New Roman"/>
          <w:szCs w:val="21"/>
        </w:rPr>
        <w:t>I</w:t>
      </w:r>
      <w:r>
        <w:rPr>
          <w:rFonts w:hint="eastAsia" w:ascii="Times New Roman" w:hAnsi="Times New Roman"/>
          <w:szCs w:val="21"/>
        </w:rPr>
        <w:t xml:space="preserve"> think we can build more wheelchair </w:t>
      </w:r>
      <w:r>
        <w:rPr>
          <w:rFonts w:ascii="Times New Roman" w:hAnsi="Times New Roman"/>
          <w:szCs w:val="21"/>
        </w:rPr>
        <w:t>ramps</w:t>
      </w:r>
      <w:r>
        <w:rPr>
          <w:rFonts w:hint="eastAsia" w:ascii="Times New Roman" w:hAnsi="Times New Roman"/>
          <w:szCs w:val="21"/>
        </w:rPr>
        <w:t>. Do you have any other ideas?</w:t>
      </w:r>
    </w:p>
    <w:p w14:paraId="17BFCC6B">
      <w:pPr>
        <w:pStyle w:val="13"/>
        <w:snapToGrid w:val="0"/>
        <w:spacing w:line="360" w:lineRule="auto"/>
        <w:ind w:firstLine="0" w:firstLineChars="0"/>
        <w:rPr>
          <w:rFonts w:ascii="Times New Roman" w:hAnsi="Times New Roman"/>
          <w:szCs w:val="21"/>
        </w:rPr>
      </w:pPr>
      <w:r>
        <w:rPr>
          <w:rFonts w:ascii="Times New Roman" w:hAnsi="Times New Roman"/>
          <w:szCs w:val="21"/>
        </w:rPr>
        <w:t>S</w:t>
      </w:r>
      <w:r>
        <w:rPr>
          <w:rFonts w:hint="eastAsia" w:ascii="Times New Roman" w:hAnsi="Times New Roman"/>
          <w:szCs w:val="21"/>
        </w:rPr>
        <w:t xml:space="preserve">tudent D: We can also offer our seats to people in need. </w:t>
      </w:r>
      <w:r>
        <w:rPr>
          <w:rFonts w:ascii="Times New Roman" w:hAnsi="Times New Roman"/>
          <w:szCs w:val="21"/>
        </w:rPr>
        <w:t>H</w:t>
      </w:r>
      <w:r>
        <w:rPr>
          <w:rFonts w:hint="eastAsia" w:ascii="Times New Roman" w:hAnsi="Times New Roman"/>
          <w:szCs w:val="21"/>
        </w:rPr>
        <w:t>ow can we protect our environment?</w:t>
      </w:r>
    </w:p>
    <w:p w14:paraId="5683E42E">
      <w:pPr>
        <w:pStyle w:val="13"/>
        <w:snapToGrid w:val="0"/>
        <w:spacing w:line="360" w:lineRule="auto"/>
        <w:ind w:firstLine="0" w:firstLineChars="0"/>
        <w:rPr>
          <w:rFonts w:ascii="Times New Roman" w:hAnsi="Times New Roman"/>
          <w:szCs w:val="21"/>
        </w:rPr>
      </w:pPr>
      <w:r>
        <w:rPr>
          <w:rFonts w:ascii="Times New Roman" w:hAnsi="Times New Roman"/>
          <w:szCs w:val="21"/>
        </w:rPr>
        <w:t>S</w:t>
      </w:r>
      <w:r>
        <w:rPr>
          <w:rFonts w:hint="eastAsia" w:ascii="Times New Roman" w:hAnsi="Times New Roman"/>
          <w:szCs w:val="21"/>
        </w:rPr>
        <w:t xml:space="preserve">tudent E: We can pick up litter in our community. </w:t>
      </w:r>
      <w:r>
        <w:rPr>
          <w:rFonts w:ascii="Times New Roman" w:hAnsi="Times New Roman"/>
          <w:szCs w:val="21"/>
        </w:rPr>
        <w:t>…</w:t>
      </w:r>
    </w:p>
    <w:p w14:paraId="7530E424">
      <w:pPr>
        <w:pStyle w:val="13"/>
        <w:numPr>
          <w:ilvl w:val="0"/>
          <w:numId w:val="4"/>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深度</w:t>
      </w:r>
      <w:r>
        <w:rPr>
          <w:rFonts w:ascii="Times New Roman" w:hAnsi="Times New Roman" w:eastAsia="宋体" w:cs="Times New Roman"/>
        </w:rPr>
        <w:t>提问</w:t>
      </w:r>
      <w:r>
        <w:rPr>
          <w:rFonts w:hint="eastAsia" w:ascii="Times New Roman" w:hAnsi="Times New Roman" w:eastAsia="宋体" w:cs="Times New Roman"/>
        </w:rPr>
        <w:t>：提问“</w:t>
      </w:r>
      <w:r>
        <w:rPr>
          <w:rFonts w:ascii="Times New Roman" w:hAnsi="Times New Roman" w:eastAsia="宋体" w:cs="Times New Roman"/>
        </w:rPr>
        <w:t xml:space="preserve">What </w:t>
      </w:r>
      <w:r>
        <w:rPr>
          <w:rFonts w:hint="eastAsia" w:ascii="Times New Roman" w:hAnsi="Times New Roman" w:eastAsia="宋体" w:cs="Times New Roman"/>
        </w:rPr>
        <w:t>kind of person needs our help</w:t>
      </w:r>
      <w:r>
        <w:rPr>
          <w:rFonts w:ascii="Times New Roman" w:hAnsi="Times New Roman" w:eastAsia="宋体" w:cs="Times New Roman"/>
        </w:rPr>
        <w:t>?</w:t>
      </w:r>
      <w:r>
        <w:rPr>
          <w:rFonts w:hint="eastAsia" w:ascii="Times New Roman" w:hAnsi="Times New Roman" w:eastAsia="宋体" w:cs="Times New Roman"/>
        </w:rPr>
        <w:t>”，引导学生思考需要帮助的人有哪些，为课文学习做好准备。</w:t>
      </w:r>
    </w:p>
    <w:p w14:paraId="79798FF1">
      <w:pPr>
        <w:snapToGrid w:val="0"/>
        <w:spacing w:line="360" w:lineRule="auto"/>
        <w:rPr>
          <w:rFonts w:ascii="Times New Roman" w:hAnsi="Times New Roman" w:eastAsia="宋体" w:cs="Times New Roman"/>
        </w:rPr>
      </w:pPr>
    </w:p>
    <w:p w14:paraId="61040BED">
      <w:pPr>
        <w:snapToGrid w:val="0"/>
        <w:spacing w:line="360" w:lineRule="auto"/>
        <w:rPr>
          <w:rFonts w:ascii="Times New Roman" w:hAnsi="Times New Roman" w:eastAsia="宋体" w:cs="Times New Roman"/>
          <w:b/>
        </w:rPr>
      </w:pPr>
      <w:r>
        <w:rPr>
          <w:rFonts w:ascii="Times New Roman" w:hAnsi="Times New Roman" w:eastAsia="宋体" w:cs="Times New Roman"/>
          <w:b/>
        </w:rPr>
        <w:t>Step 2 读前预测</w:t>
      </w:r>
    </w:p>
    <w:p w14:paraId="63E56152">
      <w:pPr>
        <w:snapToGrid w:val="0"/>
        <w:spacing w:line="360" w:lineRule="auto"/>
        <w:rPr>
          <w:rFonts w:ascii="Times New Roman" w:hAnsi="Times New Roman" w:eastAsia="宋体" w:cs="Times New Roman"/>
        </w:rPr>
      </w:pPr>
      <w:r>
        <w:rPr>
          <w:rFonts w:hint="eastAsia" w:ascii="Times New Roman" w:hAnsi="Times New Roman" w:eastAsia="宋体" w:cs="Times New Roman"/>
        </w:rPr>
        <w:t>图片预测（Picture prediction）</w:t>
      </w:r>
    </w:p>
    <w:p w14:paraId="1BCEF3A2">
      <w:pPr>
        <w:snapToGrid w:val="0"/>
        <w:spacing w:line="360" w:lineRule="auto"/>
        <w:rPr>
          <w:rFonts w:ascii="Times New Roman" w:hAnsi="Times New Roman" w:eastAsia="宋体" w:cs="Times New Roman"/>
        </w:rPr>
      </w:pPr>
      <w:r>
        <w:rPr>
          <w:rFonts w:hint="eastAsia" w:ascii="Times New Roman" w:hAnsi="Times New Roman" w:eastAsia="宋体" w:cs="Times New Roman"/>
        </w:rPr>
        <w:t>展示课文中三位青少年做志愿工作的图片，引导学生依据图片中的场景、人物动作等信息，对网帖内容进行合理推测，激发阅读兴趣。</w:t>
      </w:r>
    </w:p>
    <w:p w14:paraId="0BE4E0CA">
      <w:pPr>
        <w:snapToGrid w:val="0"/>
        <w:spacing w:line="360" w:lineRule="auto"/>
        <w:rPr>
          <w:rFonts w:ascii="Times New Roman" w:hAnsi="Times New Roman" w:eastAsia="宋体" w:cs="Times New Roman"/>
        </w:rPr>
      </w:pPr>
    </w:p>
    <w:p w14:paraId="1A709CC8">
      <w:pPr>
        <w:snapToGrid w:val="0"/>
        <w:spacing w:line="360" w:lineRule="auto"/>
        <w:rPr>
          <w:rFonts w:ascii="Times New Roman" w:hAnsi="Times New Roman" w:eastAsia="宋体" w:cs="Times New Roman"/>
          <w:b/>
        </w:rPr>
      </w:pPr>
      <w:r>
        <w:rPr>
          <w:rFonts w:ascii="Times New Roman" w:hAnsi="Times New Roman" w:eastAsia="宋体" w:cs="Times New Roman"/>
          <w:b/>
        </w:rPr>
        <w:t>Step 3 快速阅读（Fast reading）</w:t>
      </w:r>
    </w:p>
    <w:p w14:paraId="3F7FE685">
      <w:pPr>
        <w:snapToGrid w:val="0"/>
        <w:spacing w:line="360" w:lineRule="auto"/>
        <w:rPr>
          <w:rFonts w:ascii="Times New Roman" w:hAnsi="Times New Roman" w:eastAsia="宋体" w:cs="Times New Roman"/>
        </w:rPr>
      </w:pPr>
      <w:r>
        <w:rPr>
          <w:rFonts w:hint="eastAsia" w:ascii="Times New Roman" w:hAnsi="Times New Roman" w:eastAsia="宋体" w:cs="Times New Roman"/>
        </w:rPr>
        <w:t>目标式速读：让学生带着问题阅读3篇网帖，定位关键信息并作答。引导学生有目的地获取核心内容。可参考问题：</w:t>
      </w:r>
    </w:p>
    <w:p w14:paraId="4828D90B">
      <w:pPr>
        <w:snapToGrid w:val="0"/>
        <w:spacing w:line="360" w:lineRule="auto"/>
        <w:rPr>
          <w:rFonts w:ascii="Times New Roman" w:hAnsi="Times New Roman" w:eastAsia="宋体" w:cs="Times New Roman"/>
        </w:rPr>
      </w:pPr>
      <w:r>
        <w:rPr>
          <w:rFonts w:hint="eastAsia" w:ascii="Times New Roman" w:hAnsi="Times New Roman" w:eastAsia="宋体" w:cs="Times New Roman"/>
        </w:rPr>
        <w:t>第一篇帖子：</w:t>
      </w:r>
    </w:p>
    <w:p w14:paraId="3873E4DE">
      <w:pPr>
        <w:pStyle w:val="13"/>
        <w:snapToGrid w:val="0"/>
        <w:spacing w:line="360" w:lineRule="auto"/>
        <w:ind w:firstLine="0" w:firstLineChars="0"/>
        <w:rPr>
          <w:rFonts w:ascii="Times New Roman" w:hAnsi="Times New Roman"/>
          <w:szCs w:val="21"/>
        </w:rPr>
      </w:pPr>
      <w:r>
        <w:rPr>
          <w:rFonts w:hint="eastAsia" w:ascii="Times New Roman" w:hAnsi="Times New Roman"/>
          <w:szCs w:val="21"/>
        </w:rPr>
        <w:t>（1）What did Dong Lili offer to do?</w:t>
      </w:r>
    </w:p>
    <w:p w14:paraId="7EF31681">
      <w:pPr>
        <w:pStyle w:val="13"/>
        <w:snapToGrid w:val="0"/>
        <w:spacing w:line="360" w:lineRule="auto"/>
        <w:ind w:firstLine="0" w:firstLineChars="0"/>
        <w:rPr>
          <w:rFonts w:ascii="Times New Roman" w:hAnsi="Times New Roman"/>
          <w:szCs w:val="21"/>
        </w:rPr>
      </w:pPr>
      <w:r>
        <w:rPr>
          <w:rFonts w:hint="eastAsia" w:ascii="Times New Roman" w:hAnsi="Times New Roman"/>
          <w:szCs w:val="21"/>
        </w:rPr>
        <w:t>（2）How did Dong Lili help Jin Ya?</w:t>
      </w:r>
    </w:p>
    <w:p w14:paraId="19F8D865">
      <w:pPr>
        <w:pStyle w:val="13"/>
        <w:snapToGrid w:val="0"/>
        <w:spacing w:line="360" w:lineRule="auto"/>
        <w:ind w:firstLine="0" w:firstLineChars="0"/>
        <w:rPr>
          <w:rFonts w:hint="eastAsia" w:ascii="宋体" w:hAnsi="宋体" w:eastAsia="宋体" w:cs="宋体"/>
          <w:szCs w:val="21"/>
        </w:rPr>
      </w:pPr>
      <w:r>
        <w:rPr>
          <w:rFonts w:hint="eastAsia" w:ascii="宋体" w:hAnsi="宋体" w:eastAsia="宋体" w:cs="宋体"/>
          <w:szCs w:val="21"/>
        </w:rPr>
        <w:t>第二篇帖子：</w:t>
      </w:r>
    </w:p>
    <w:p w14:paraId="43A7D892">
      <w:pPr>
        <w:pStyle w:val="13"/>
        <w:snapToGrid w:val="0"/>
        <w:spacing w:line="360" w:lineRule="auto"/>
        <w:ind w:firstLine="0" w:firstLineChars="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1</w:t>
      </w:r>
      <w:r>
        <w:rPr>
          <w:rFonts w:ascii="Times New Roman" w:hAnsi="Times New Roman" w:eastAsia="宋体" w:cs="Times New Roman"/>
          <w:szCs w:val="21"/>
        </w:rPr>
        <w:t>）</w:t>
      </w:r>
      <w:r>
        <w:rPr>
          <w:rFonts w:hint="eastAsia" w:ascii="Times New Roman" w:hAnsi="Times New Roman" w:eastAsia="宋体" w:cs="Times New Roman"/>
          <w:szCs w:val="21"/>
        </w:rPr>
        <w:t>How did Wang Jie help the children</w:t>
      </w:r>
      <w:r>
        <w:rPr>
          <w:rFonts w:ascii="Times New Roman" w:hAnsi="Times New Roman" w:eastAsia="宋体" w:cs="Times New Roman"/>
          <w:szCs w:val="21"/>
        </w:rPr>
        <w:t xml:space="preserve"> express their feelings? </w:t>
      </w:r>
    </w:p>
    <w:p w14:paraId="66C0515E">
      <w:pPr>
        <w:pStyle w:val="13"/>
        <w:snapToGrid w:val="0"/>
        <w:spacing w:line="360" w:lineRule="auto"/>
        <w:ind w:firstLine="0" w:firstLineChars="0"/>
        <w:rPr>
          <w:rFonts w:hint="eastAsia" w:ascii="宋体" w:hAnsi="宋体" w:eastAsia="宋体" w:cs="宋体"/>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）When will Wang Jie continue to visit Liu Yun?</w:t>
      </w:r>
    </w:p>
    <w:p w14:paraId="395F4775">
      <w:pPr>
        <w:pStyle w:val="13"/>
        <w:snapToGrid w:val="0"/>
        <w:spacing w:line="360" w:lineRule="auto"/>
        <w:ind w:firstLine="0" w:firstLineChars="0"/>
        <w:rPr>
          <w:rFonts w:hint="eastAsia" w:ascii="宋体" w:hAnsi="宋体" w:eastAsia="宋体" w:cs="宋体"/>
          <w:szCs w:val="21"/>
        </w:rPr>
      </w:pPr>
      <w:r>
        <w:rPr>
          <w:rFonts w:hint="eastAsia" w:ascii="宋体" w:hAnsi="宋体" w:eastAsia="宋体" w:cs="宋体"/>
          <w:szCs w:val="21"/>
        </w:rPr>
        <w:t>第三篇帖子：</w:t>
      </w:r>
    </w:p>
    <w:p w14:paraId="2A1D3FDA">
      <w:pPr>
        <w:pStyle w:val="13"/>
        <w:snapToGrid w:val="0"/>
        <w:spacing w:line="360" w:lineRule="auto"/>
        <w:ind w:firstLine="0" w:firstLineChars="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1</w:t>
      </w:r>
      <w:r>
        <w:rPr>
          <w:rFonts w:ascii="Times New Roman" w:hAnsi="Times New Roman" w:eastAsia="宋体" w:cs="Times New Roman"/>
          <w:szCs w:val="21"/>
        </w:rPr>
        <w:t>）What happened to Su Le?</w:t>
      </w:r>
    </w:p>
    <w:p w14:paraId="402A11D3">
      <w:pPr>
        <w:pStyle w:val="13"/>
        <w:snapToGrid w:val="0"/>
        <w:spacing w:line="360" w:lineRule="auto"/>
        <w:ind w:firstLine="0" w:firstLineChars="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 xml:space="preserve">）Why did Ding Ling teach </w:t>
      </w:r>
      <w:r>
        <w:rPr>
          <w:rFonts w:hint="eastAsia" w:ascii="Times New Roman" w:hAnsi="Times New Roman" w:eastAsia="宋体" w:cs="Times New Roman"/>
          <w:szCs w:val="21"/>
        </w:rPr>
        <w:t xml:space="preserve">the </w:t>
      </w:r>
      <w:r>
        <w:rPr>
          <w:rFonts w:ascii="Times New Roman" w:hAnsi="Times New Roman" w:eastAsia="宋体" w:cs="Times New Roman"/>
          <w:szCs w:val="21"/>
        </w:rPr>
        <w:t>disabled children to sing?</w:t>
      </w:r>
    </w:p>
    <w:p w14:paraId="6D0765C9">
      <w:pPr>
        <w:snapToGrid w:val="0"/>
        <w:spacing w:line="360" w:lineRule="auto"/>
        <w:rPr>
          <w:rFonts w:ascii="Times New Roman" w:hAnsi="Times New Roman" w:eastAsia="宋体" w:cs="Times New Roman"/>
        </w:rPr>
      </w:pPr>
    </w:p>
    <w:p w14:paraId="074AD909">
      <w:pPr>
        <w:snapToGrid w:val="0"/>
        <w:spacing w:line="360" w:lineRule="auto"/>
        <w:rPr>
          <w:rFonts w:ascii="Times New Roman" w:hAnsi="Times New Roman" w:eastAsia="宋体" w:cs="Times New Roman"/>
          <w:b/>
        </w:rPr>
      </w:pPr>
      <w:r>
        <w:rPr>
          <w:rFonts w:ascii="Times New Roman" w:hAnsi="Times New Roman" w:eastAsia="宋体" w:cs="Times New Roman"/>
          <w:b/>
        </w:rPr>
        <w:t>Step 4 精读</w:t>
      </w:r>
      <w:r>
        <w:rPr>
          <w:rFonts w:hint="eastAsia" w:ascii="Times New Roman" w:hAnsi="Times New Roman" w:eastAsia="宋体" w:cs="Times New Roman"/>
          <w:b/>
        </w:rPr>
        <w:t>文本</w:t>
      </w:r>
      <w:r>
        <w:rPr>
          <w:rFonts w:ascii="Times New Roman" w:hAnsi="Times New Roman" w:eastAsia="宋体" w:cs="Times New Roman"/>
          <w:b/>
        </w:rPr>
        <w:t>，聚焦</w:t>
      </w:r>
      <w:r>
        <w:rPr>
          <w:rFonts w:hint="eastAsia" w:ascii="Times New Roman" w:hAnsi="Times New Roman" w:eastAsia="宋体" w:cs="Times New Roman"/>
          <w:b/>
        </w:rPr>
        <w:t>细节</w:t>
      </w:r>
      <w:r>
        <w:rPr>
          <w:rFonts w:ascii="Times New Roman" w:hAnsi="Times New Roman" w:eastAsia="宋体" w:cs="Times New Roman"/>
          <w:b/>
        </w:rPr>
        <w:t xml:space="preserve">（Read for </w:t>
      </w:r>
      <w:r>
        <w:rPr>
          <w:rFonts w:hint="eastAsia" w:ascii="Times New Roman" w:hAnsi="Times New Roman" w:eastAsia="宋体" w:cs="Times New Roman"/>
          <w:b/>
        </w:rPr>
        <w:t>details</w:t>
      </w:r>
      <w:r>
        <w:rPr>
          <w:rFonts w:ascii="Times New Roman" w:hAnsi="Times New Roman" w:eastAsia="宋体" w:cs="Times New Roman"/>
          <w:b/>
        </w:rPr>
        <w:t>）</w:t>
      </w:r>
    </w:p>
    <w:p w14:paraId="33060134">
      <w:pPr>
        <w:pStyle w:val="13"/>
        <w:numPr>
          <w:ilvl w:val="0"/>
          <w:numId w:val="5"/>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信息梳理：引导学生精读网帖，检索有效信息，完成下面表格。</w:t>
      </w:r>
    </w:p>
    <w:tbl>
      <w:tblPr>
        <w:tblStyle w:val="9"/>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2126"/>
        <w:gridCol w:w="2208"/>
        <w:gridCol w:w="1982"/>
      </w:tblGrid>
      <w:tr w14:paraId="353B2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shd w:val="clear" w:color="auto" w:fill="EAF1DD"/>
          </w:tcPr>
          <w:p w14:paraId="3C79F4AA">
            <w:pPr>
              <w:pStyle w:val="13"/>
              <w:snapToGrid w:val="0"/>
              <w:spacing w:line="360" w:lineRule="auto"/>
              <w:rPr>
                <w:rFonts w:ascii="Times New Roman" w:hAnsi="Times New Roman"/>
              </w:rPr>
            </w:pPr>
          </w:p>
        </w:tc>
        <w:tc>
          <w:tcPr>
            <w:tcW w:w="2126" w:type="dxa"/>
            <w:shd w:val="clear" w:color="auto" w:fill="EAF1DD"/>
          </w:tcPr>
          <w:p w14:paraId="0193A801">
            <w:pPr>
              <w:pStyle w:val="13"/>
              <w:snapToGrid w:val="0"/>
              <w:spacing w:line="360" w:lineRule="auto"/>
              <w:rPr>
                <w:rFonts w:ascii="Times New Roman" w:hAnsi="Times New Roman"/>
              </w:rPr>
            </w:pPr>
            <w:r>
              <w:rPr>
                <w:rFonts w:hint="eastAsia" w:ascii="Times New Roman" w:hAnsi="Times New Roman"/>
              </w:rPr>
              <w:t xml:space="preserve">Dong Lili </w:t>
            </w:r>
          </w:p>
        </w:tc>
        <w:tc>
          <w:tcPr>
            <w:tcW w:w="2208" w:type="dxa"/>
            <w:shd w:val="clear" w:color="auto" w:fill="EAF1DD"/>
          </w:tcPr>
          <w:p w14:paraId="55CA0070">
            <w:pPr>
              <w:pStyle w:val="13"/>
              <w:snapToGrid w:val="0"/>
              <w:spacing w:line="360" w:lineRule="auto"/>
              <w:rPr>
                <w:rFonts w:ascii="Times New Roman" w:hAnsi="Times New Roman"/>
              </w:rPr>
            </w:pPr>
            <w:r>
              <w:rPr>
                <w:rFonts w:hint="eastAsia" w:ascii="Times New Roman" w:hAnsi="Times New Roman"/>
              </w:rPr>
              <w:t>Wang Jie</w:t>
            </w:r>
          </w:p>
        </w:tc>
        <w:tc>
          <w:tcPr>
            <w:tcW w:w="1982" w:type="dxa"/>
            <w:shd w:val="clear" w:color="auto" w:fill="EAF1DD"/>
          </w:tcPr>
          <w:p w14:paraId="00F832AF">
            <w:pPr>
              <w:pStyle w:val="13"/>
              <w:snapToGrid w:val="0"/>
              <w:spacing w:line="360" w:lineRule="auto"/>
              <w:rPr>
                <w:rFonts w:ascii="Times New Roman" w:hAnsi="Times New Roman"/>
              </w:rPr>
            </w:pPr>
            <w:r>
              <w:rPr>
                <w:rFonts w:hint="eastAsia" w:ascii="Times New Roman" w:hAnsi="Times New Roman"/>
              </w:rPr>
              <w:t>Ding Ling</w:t>
            </w:r>
          </w:p>
        </w:tc>
      </w:tr>
      <w:tr w14:paraId="36784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37988E04">
            <w:pPr>
              <w:pStyle w:val="13"/>
              <w:snapToGrid w:val="0"/>
              <w:spacing w:line="360" w:lineRule="auto"/>
              <w:ind w:firstLine="0" w:firstLineChars="0"/>
              <w:jc w:val="left"/>
              <w:rPr>
                <w:rFonts w:ascii="Times New Roman" w:hAnsi="Times New Roman"/>
              </w:rPr>
            </w:pPr>
            <w:r>
              <w:rPr>
                <w:rFonts w:ascii="Times New Roman" w:hAnsi="Times New Roman"/>
              </w:rPr>
              <w:t>T</w:t>
            </w:r>
            <w:r>
              <w:rPr>
                <w:rFonts w:hint="eastAsia" w:ascii="Times New Roman" w:hAnsi="Times New Roman"/>
              </w:rPr>
              <w:t>he person he/she went with</w:t>
            </w:r>
          </w:p>
        </w:tc>
        <w:tc>
          <w:tcPr>
            <w:tcW w:w="2126" w:type="dxa"/>
          </w:tcPr>
          <w:p w14:paraId="7F7E30E5">
            <w:pPr>
              <w:snapToGrid w:val="0"/>
              <w:spacing w:line="360" w:lineRule="auto"/>
              <w:jc w:val="left"/>
              <w:rPr>
                <w:rFonts w:hint="eastAsia" w:ascii="Times New Roman" w:hAnsi="Times New Roman"/>
              </w:rPr>
            </w:pPr>
            <w:r>
              <w:rPr>
                <w:rFonts w:hint="eastAsia" w:ascii="Times New Roman" w:hAnsi="Times New Roman"/>
              </w:rPr>
              <w:t>h</w:t>
            </w:r>
            <w:r>
              <w:rPr>
                <w:rFonts w:hint="eastAsia" w:ascii="Times New Roman" w:hAnsi="Times New Roman"/>
              </w:rPr>
              <w:t>er __________</w:t>
            </w:r>
          </w:p>
        </w:tc>
        <w:tc>
          <w:tcPr>
            <w:tcW w:w="2208" w:type="dxa"/>
          </w:tcPr>
          <w:p w14:paraId="4A923CDF">
            <w:pPr>
              <w:snapToGrid w:val="0"/>
              <w:spacing w:line="360" w:lineRule="auto"/>
              <w:jc w:val="left"/>
              <w:rPr>
                <w:rFonts w:hint="eastAsia" w:ascii="Times New Roman" w:hAnsi="Times New Roman"/>
              </w:rPr>
            </w:pPr>
            <w:r>
              <w:rPr>
                <w:rFonts w:hint="eastAsia" w:ascii="Times New Roman" w:hAnsi="Times New Roman"/>
              </w:rPr>
              <w:t>h</w:t>
            </w:r>
            <w:r>
              <w:rPr>
                <w:rFonts w:hint="eastAsia" w:ascii="Times New Roman" w:hAnsi="Times New Roman"/>
              </w:rPr>
              <w:t>is ___________</w:t>
            </w:r>
          </w:p>
        </w:tc>
        <w:tc>
          <w:tcPr>
            <w:tcW w:w="1982" w:type="dxa"/>
          </w:tcPr>
          <w:p w14:paraId="06FFCFDF">
            <w:pPr>
              <w:pStyle w:val="13"/>
              <w:snapToGrid w:val="0"/>
              <w:spacing w:line="360" w:lineRule="auto"/>
              <w:jc w:val="left"/>
              <w:rPr>
                <w:rFonts w:ascii="Times New Roman" w:hAnsi="Times New Roman"/>
              </w:rPr>
            </w:pPr>
            <w:r>
              <w:rPr>
                <w:rFonts w:ascii="Times New Roman" w:hAnsi="Times New Roman"/>
              </w:rPr>
              <w:pict>
                <v:line id="_x0000_s2050" o:spid="_x0000_s2050" o:spt="20" style="position:absolute;left:0pt;margin-left:-5.05pt;margin-top:1.5pt;height:40.8pt;width:93.85pt;z-index:251659264;mso-width-relative:page;mso-height-relative:page;" coordsize="21600,21600" o:gfxdata="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ogIKxdUAAAAIAQAADwAAAAAAAAABACAAAAAiAAAAZHJzL2Rvd25yZXYueG1s&#10;UEsBAhQAFAAAAAgAh07iQH8WTST7AQAA6QMAAA4AAAAAAAAAAQAgAAAAJAEAAGRycy9lMm9Eb2Mu&#10;eG1sUEsFBgAAAAAGAAYAWQEAAJEFAAAAAA==&#10;">
                  <v:path arrowok="t"/>
                  <v:fill focussize="0,0"/>
                  <v:stroke/>
                  <v:imagedata o:title=""/>
                  <o:lock v:ext="edit"/>
                </v:line>
              </w:pict>
            </w:r>
          </w:p>
        </w:tc>
      </w:tr>
      <w:tr w14:paraId="64FD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3D513723">
            <w:pPr>
              <w:pStyle w:val="13"/>
              <w:snapToGrid w:val="0"/>
              <w:spacing w:line="360" w:lineRule="auto"/>
              <w:ind w:firstLine="0" w:firstLineChars="0"/>
              <w:jc w:val="left"/>
              <w:rPr>
                <w:rFonts w:ascii="Times New Roman" w:hAnsi="Times New Roman"/>
              </w:rPr>
            </w:pPr>
            <w:r>
              <w:rPr>
                <w:rFonts w:hint="eastAsia" w:ascii="Times New Roman" w:hAnsi="Times New Roman"/>
              </w:rPr>
              <w:t>The people he/she helped</w:t>
            </w:r>
          </w:p>
        </w:tc>
        <w:tc>
          <w:tcPr>
            <w:tcW w:w="2126" w:type="dxa"/>
          </w:tcPr>
          <w:p w14:paraId="49BA68AA">
            <w:pPr>
              <w:pStyle w:val="13"/>
              <w:snapToGrid w:val="0"/>
              <w:spacing w:line="360" w:lineRule="auto"/>
              <w:ind w:firstLine="0" w:firstLineChars="0"/>
              <w:jc w:val="left"/>
              <w:rPr>
                <w:rFonts w:ascii="Times New Roman" w:hAnsi="Times New Roman"/>
              </w:rPr>
            </w:pPr>
            <w:r>
              <w:rPr>
                <w:rFonts w:hint="eastAsia" w:ascii="Times New Roman" w:hAnsi="Times New Roman"/>
              </w:rPr>
              <w:t>children at ________</w:t>
            </w:r>
          </w:p>
          <w:p w14:paraId="62A287EB">
            <w:pPr>
              <w:snapToGrid w:val="0"/>
              <w:spacing w:line="360" w:lineRule="auto"/>
              <w:jc w:val="left"/>
              <w:rPr>
                <w:rFonts w:hint="eastAsia" w:ascii="Times New Roman" w:hAnsi="Times New Roman"/>
              </w:rPr>
            </w:pPr>
          </w:p>
        </w:tc>
        <w:tc>
          <w:tcPr>
            <w:tcW w:w="2208" w:type="dxa"/>
          </w:tcPr>
          <w:p w14:paraId="5EFF947F">
            <w:pPr>
              <w:pStyle w:val="13"/>
              <w:snapToGrid w:val="0"/>
              <w:spacing w:line="360" w:lineRule="auto"/>
              <w:ind w:firstLine="0" w:firstLineChars="0"/>
              <w:jc w:val="left"/>
              <w:rPr>
                <w:rFonts w:ascii="Times New Roman" w:hAnsi="Times New Roman"/>
              </w:rPr>
            </w:pPr>
            <w:r>
              <w:rPr>
                <w:rFonts w:hint="eastAsia" w:ascii="Times New Roman" w:hAnsi="Times New Roman"/>
              </w:rPr>
              <w:t>children ______________</w:t>
            </w:r>
          </w:p>
        </w:tc>
        <w:tc>
          <w:tcPr>
            <w:tcW w:w="1982" w:type="dxa"/>
          </w:tcPr>
          <w:p w14:paraId="24614339">
            <w:pPr>
              <w:pStyle w:val="13"/>
              <w:snapToGrid w:val="0"/>
              <w:spacing w:line="360" w:lineRule="auto"/>
              <w:ind w:firstLine="0" w:firstLineChars="0"/>
              <w:jc w:val="left"/>
              <w:rPr>
                <w:rFonts w:ascii="Times New Roman" w:hAnsi="Times New Roman"/>
              </w:rPr>
            </w:pPr>
            <w:r>
              <w:rPr>
                <w:rFonts w:hint="eastAsia" w:ascii="Times New Roman" w:hAnsi="Times New Roman"/>
              </w:rPr>
              <w:t>________ children</w:t>
            </w:r>
          </w:p>
        </w:tc>
      </w:tr>
      <w:tr w14:paraId="3A18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1960406">
            <w:pPr>
              <w:pStyle w:val="13"/>
              <w:snapToGrid w:val="0"/>
              <w:spacing w:line="360" w:lineRule="auto"/>
              <w:ind w:firstLine="0" w:firstLineChars="0"/>
              <w:jc w:val="left"/>
              <w:rPr>
                <w:rFonts w:ascii="Times New Roman" w:hAnsi="Times New Roman"/>
              </w:rPr>
            </w:pPr>
            <w:r>
              <w:rPr>
                <w:rFonts w:ascii="Times New Roman" w:hAnsi="Times New Roman"/>
              </w:rPr>
              <w:t>T</w:t>
            </w:r>
            <w:r>
              <w:rPr>
                <w:rFonts w:hint="eastAsia" w:ascii="Times New Roman" w:hAnsi="Times New Roman"/>
              </w:rPr>
              <w:t>he reason he/she helped them</w:t>
            </w:r>
          </w:p>
        </w:tc>
        <w:tc>
          <w:tcPr>
            <w:tcW w:w="2126" w:type="dxa"/>
          </w:tcPr>
          <w:p w14:paraId="60FF2AD3">
            <w:pPr>
              <w:pStyle w:val="13"/>
              <w:snapToGrid w:val="0"/>
              <w:spacing w:line="360" w:lineRule="auto"/>
              <w:ind w:firstLine="0" w:firstLineChars="0"/>
              <w:jc w:val="left"/>
              <w:rPr>
                <w:rFonts w:ascii="Times New Roman" w:hAnsi="Times New Roman"/>
              </w:rPr>
            </w:pPr>
            <w:r>
              <w:rPr>
                <w:rFonts w:ascii="Times New Roman" w:hAnsi="Times New Roman"/>
              </w:rPr>
              <w:t>T</w:t>
            </w:r>
            <w:r>
              <w:rPr>
                <w:rFonts w:hint="eastAsia" w:ascii="Times New Roman" w:hAnsi="Times New Roman"/>
              </w:rPr>
              <w:t>hey suffer from ___________.</w:t>
            </w:r>
          </w:p>
          <w:p w14:paraId="5D4B2FA3">
            <w:pPr>
              <w:pStyle w:val="13"/>
              <w:snapToGrid w:val="0"/>
              <w:spacing w:line="360" w:lineRule="auto"/>
              <w:ind w:firstLine="0" w:firstLineChars="0"/>
              <w:jc w:val="left"/>
              <w:rPr>
                <w:rFonts w:ascii="Times New Roman" w:hAnsi="Times New Roman"/>
              </w:rPr>
            </w:pPr>
            <w:r>
              <w:rPr>
                <w:rFonts w:ascii="Times New Roman" w:hAnsi="Times New Roman"/>
              </w:rPr>
              <w:t>T</w:t>
            </w:r>
            <w:r>
              <w:rPr>
                <w:rFonts w:hint="eastAsia" w:ascii="Times New Roman" w:hAnsi="Times New Roman"/>
              </w:rPr>
              <w:t>hey were ________.</w:t>
            </w:r>
          </w:p>
          <w:p w14:paraId="608FAC8A">
            <w:pPr>
              <w:pStyle w:val="13"/>
              <w:snapToGrid w:val="0"/>
              <w:spacing w:line="360" w:lineRule="auto"/>
              <w:ind w:firstLine="0" w:firstLineChars="0"/>
              <w:jc w:val="left"/>
              <w:rPr>
                <w:rFonts w:ascii="Times New Roman" w:hAnsi="Times New Roman"/>
              </w:rPr>
            </w:pPr>
            <w:r>
              <w:rPr>
                <w:rFonts w:hint="eastAsia" w:ascii="Times New Roman" w:hAnsi="Times New Roman"/>
              </w:rPr>
              <w:t>She wanted to _____ them ______.</w:t>
            </w:r>
          </w:p>
        </w:tc>
        <w:tc>
          <w:tcPr>
            <w:tcW w:w="2208" w:type="dxa"/>
          </w:tcPr>
          <w:p w14:paraId="3FCFCD04">
            <w:pPr>
              <w:pStyle w:val="13"/>
              <w:snapToGrid w:val="0"/>
              <w:spacing w:line="360" w:lineRule="auto"/>
              <w:ind w:firstLine="0" w:firstLineChars="0"/>
              <w:jc w:val="left"/>
              <w:rPr>
                <w:rFonts w:ascii="Times New Roman" w:hAnsi="Times New Roman"/>
              </w:rPr>
            </w:pPr>
            <w:r>
              <w:rPr>
                <w:rFonts w:ascii="Times New Roman" w:hAnsi="Times New Roman"/>
              </w:rPr>
              <w:t>T</w:t>
            </w:r>
            <w:r>
              <w:rPr>
                <w:rFonts w:hint="eastAsia" w:ascii="Times New Roman" w:hAnsi="Times New Roman"/>
              </w:rPr>
              <w:t>hey were ________.</w:t>
            </w:r>
          </w:p>
          <w:p w14:paraId="579A3CA2">
            <w:pPr>
              <w:pStyle w:val="13"/>
              <w:snapToGrid w:val="0"/>
              <w:spacing w:line="360" w:lineRule="auto"/>
              <w:ind w:firstLine="0" w:firstLineChars="0"/>
              <w:jc w:val="left"/>
              <w:rPr>
                <w:rFonts w:ascii="Times New Roman" w:hAnsi="Times New Roman"/>
              </w:rPr>
            </w:pPr>
            <w:r>
              <w:rPr>
                <w:rFonts w:ascii="Times New Roman" w:hAnsi="Times New Roman"/>
              </w:rPr>
              <w:t>No</w:t>
            </w:r>
            <w:r>
              <w:rPr>
                <w:rFonts w:hint="eastAsia" w:ascii="Times New Roman" w:hAnsi="Times New Roman"/>
              </w:rPr>
              <w:t xml:space="preserve"> one can understand their______.</w:t>
            </w:r>
          </w:p>
        </w:tc>
        <w:tc>
          <w:tcPr>
            <w:tcW w:w="1982" w:type="dxa"/>
          </w:tcPr>
          <w:p w14:paraId="765AF7C9">
            <w:pPr>
              <w:pStyle w:val="13"/>
              <w:snapToGrid w:val="0"/>
              <w:spacing w:line="360" w:lineRule="auto"/>
              <w:ind w:firstLine="0" w:firstLineChars="0"/>
              <w:jc w:val="left"/>
              <w:rPr>
                <w:rFonts w:ascii="Times New Roman" w:hAnsi="Times New Roman"/>
              </w:rPr>
            </w:pPr>
            <w:r>
              <w:rPr>
                <w:rFonts w:ascii="Times New Roman" w:hAnsi="Times New Roman"/>
              </w:rPr>
              <w:t>T</w:t>
            </w:r>
            <w:r>
              <w:rPr>
                <w:rFonts w:hint="eastAsia" w:ascii="Times New Roman" w:hAnsi="Times New Roman"/>
              </w:rPr>
              <w:t>hey have difficulty ________ and _________ social activities.</w:t>
            </w:r>
          </w:p>
        </w:tc>
      </w:tr>
      <w:tr w14:paraId="57415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7DFC4885">
            <w:pPr>
              <w:pStyle w:val="13"/>
              <w:snapToGrid w:val="0"/>
              <w:spacing w:line="360" w:lineRule="auto"/>
              <w:ind w:firstLine="0" w:firstLineChars="0"/>
              <w:jc w:val="left"/>
              <w:rPr>
                <w:rFonts w:ascii="Times New Roman" w:hAnsi="Times New Roman"/>
              </w:rPr>
            </w:pPr>
            <w:r>
              <w:rPr>
                <w:rFonts w:ascii="Times New Roman" w:hAnsi="Times New Roman"/>
              </w:rPr>
              <w:t>T</w:t>
            </w:r>
            <w:r>
              <w:rPr>
                <w:rFonts w:hint="eastAsia" w:ascii="Times New Roman" w:hAnsi="Times New Roman"/>
              </w:rPr>
              <w:t>he way he/she helped them</w:t>
            </w:r>
          </w:p>
        </w:tc>
        <w:tc>
          <w:tcPr>
            <w:tcW w:w="2126" w:type="dxa"/>
          </w:tcPr>
          <w:p w14:paraId="58015C58">
            <w:pPr>
              <w:pStyle w:val="13"/>
              <w:snapToGrid w:val="0"/>
              <w:spacing w:line="360" w:lineRule="auto"/>
              <w:ind w:firstLine="0" w:firstLineChars="0"/>
              <w:jc w:val="left"/>
              <w:rPr>
                <w:rFonts w:ascii="Times New Roman" w:hAnsi="Times New Roman"/>
              </w:rPr>
            </w:pPr>
            <w:r>
              <w:rPr>
                <w:rFonts w:hint="eastAsia" w:ascii="Times New Roman" w:hAnsi="Times New Roman"/>
              </w:rPr>
              <w:t>organized a ______________ to raise their ________</w:t>
            </w:r>
          </w:p>
        </w:tc>
        <w:tc>
          <w:tcPr>
            <w:tcW w:w="2208" w:type="dxa"/>
          </w:tcPr>
          <w:p w14:paraId="206823DA">
            <w:pPr>
              <w:pStyle w:val="13"/>
              <w:snapToGrid w:val="0"/>
              <w:spacing w:line="360" w:lineRule="auto"/>
              <w:ind w:firstLine="0" w:firstLineChars="0"/>
              <w:jc w:val="left"/>
              <w:rPr>
                <w:rFonts w:ascii="Times New Roman" w:hAnsi="Times New Roman"/>
              </w:rPr>
            </w:pPr>
            <w:r>
              <w:rPr>
                <w:rFonts w:hint="eastAsia" w:ascii="Times New Roman" w:hAnsi="Times New Roman"/>
              </w:rPr>
              <w:t>encouraged them to ______________ from their ____________</w:t>
            </w:r>
          </w:p>
        </w:tc>
        <w:tc>
          <w:tcPr>
            <w:tcW w:w="1982" w:type="dxa"/>
          </w:tcPr>
          <w:p w14:paraId="13FED55F">
            <w:pPr>
              <w:pStyle w:val="13"/>
              <w:snapToGrid w:val="0"/>
              <w:spacing w:line="360" w:lineRule="auto"/>
              <w:ind w:firstLine="0" w:firstLineChars="0"/>
              <w:jc w:val="left"/>
              <w:rPr>
                <w:rFonts w:ascii="Times New Roman" w:hAnsi="Times New Roman"/>
              </w:rPr>
            </w:pPr>
            <w:r>
              <w:rPr>
                <w:rFonts w:hint="eastAsia" w:ascii="Times New Roman" w:hAnsi="Times New Roman"/>
              </w:rPr>
              <w:t>taught them ________ because music can bring _______</w:t>
            </w:r>
          </w:p>
        </w:tc>
      </w:tr>
      <w:tr w14:paraId="0201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4813C61B">
            <w:pPr>
              <w:pStyle w:val="13"/>
              <w:snapToGrid w:val="0"/>
              <w:spacing w:line="360" w:lineRule="auto"/>
              <w:ind w:firstLine="0" w:firstLineChars="0"/>
              <w:jc w:val="left"/>
              <w:rPr>
                <w:rFonts w:ascii="Times New Roman" w:hAnsi="Times New Roman"/>
              </w:rPr>
            </w:pPr>
            <w:r>
              <w:rPr>
                <w:rFonts w:ascii="Times New Roman" w:hAnsi="Times New Roman"/>
              </w:rPr>
              <w:t>T</w:t>
            </w:r>
            <w:r>
              <w:rPr>
                <w:rFonts w:hint="eastAsia" w:ascii="Times New Roman" w:hAnsi="Times New Roman"/>
              </w:rPr>
              <w:t>he specific person he/she met and helped</w:t>
            </w:r>
          </w:p>
        </w:tc>
        <w:tc>
          <w:tcPr>
            <w:tcW w:w="2126" w:type="dxa"/>
          </w:tcPr>
          <w:p w14:paraId="0539FFFA">
            <w:pPr>
              <w:snapToGrid w:val="0"/>
              <w:spacing w:line="360" w:lineRule="auto"/>
              <w:jc w:val="left"/>
              <w:rPr>
                <w:rFonts w:hint="eastAsia" w:ascii="Times New Roman" w:hAnsi="Times New Roman"/>
              </w:rPr>
            </w:pPr>
            <w:r>
              <w:rPr>
                <w:rFonts w:hint="eastAsia" w:ascii="Times New Roman" w:hAnsi="Times New Roman"/>
              </w:rPr>
              <w:t>Jin Ya.</w:t>
            </w:r>
          </w:p>
          <w:p w14:paraId="409FF16A">
            <w:pPr>
              <w:pStyle w:val="13"/>
              <w:snapToGrid w:val="0"/>
              <w:spacing w:line="360" w:lineRule="auto"/>
              <w:ind w:firstLine="0" w:firstLineChars="0"/>
              <w:jc w:val="left"/>
              <w:rPr>
                <w:rFonts w:ascii="Times New Roman" w:hAnsi="Times New Roman"/>
              </w:rPr>
            </w:pPr>
            <w:r>
              <w:rPr>
                <w:rFonts w:hint="eastAsia" w:ascii="Times New Roman" w:hAnsi="Times New Roman"/>
              </w:rPr>
              <w:t>Dong Lili helped her ____________ of the park near her home.</w:t>
            </w:r>
          </w:p>
        </w:tc>
        <w:tc>
          <w:tcPr>
            <w:tcW w:w="2208" w:type="dxa"/>
          </w:tcPr>
          <w:p w14:paraId="4D682883">
            <w:pPr>
              <w:snapToGrid w:val="0"/>
              <w:spacing w:line="360" w:lineRule="auto"/>
              <w:jc w:val="left"/>
              <w:rPr>
                <w:rFonts w:hint="eastAsia" w:ascii="Times New Roman" w:hAnsi="Times New Roman"/>
              </w:rPr>
            </w:pPr>
            <w:r>
              <w:rPr>
                <w:rFonts w:hint="eastAsia" w:ascii="Times New Roman" w:hAnsi="Times New Roman"/>
              </w:rPr>
              <w:t>Liu Yun.</w:t>
            </w:r>
          </w:p>
          <w:p w14:paraId="0DD9ECA8">
            <w:pPr>
              <w:pStyle w:val="13"/>
              <w:snapToGrid w:val="0"/>
              <w:spacing w:line="360" w:lineRule="auto"/>
              <w:ind w:firstLine="0" w:firstLineChars="0"/>
              <w:jc w:val="left"/>
              <w:rPr>
                <w:rFonts w:ascii="Times New Roman" w:hAnsi="Times New Roman"/>
              </w:rPr>
            </w:pPr>
            <w:r>
              <w:rPr>
                <w:rFonts w:ascii="Times New Roman" w:hAnsi="Times New Roman"/>
              </w:rPr>
              <w:t>H</w:t>
            </w:r>
            <w:r>
              <w:rPr>
                <w:rFonts w:hint="eastAsia" w:ascii="Times New Roman" w:hAnsi="Times New Roman"/>
              </w:rPr>
              <w:t>er parents died in _____________.</w:t>
            </w:r>
          </w:p>
          <w:p w14:paraId="5612D277">
            <w:pPr>
              <w:pStyle w:val="13"/>
              <w:snapToGrid w:val="0"/>
              <w:spacing w:line="360" w:lineRule="auto"/>
              <w:ind w:firstLine="0" w:firstLineChars="0"/>
              <w:jc w:val="left"/>
              <w:rPr>
                <w:rFonts w:ascii="Times New Roman" w:hAnsi="Times New Roman"/>
              </w:rPr>
            </w:pPr>
            <w:r>
              <w:rPr>
                <w:rFonts w:ascii="Times New Roman" w:hAnsi="Times New Roman"/>
              </w:rPr>
              <w:t>S</w:t>
            </w:r>
            <w:r>
              <w:rPr>
                <w:rFonts w:hint="eastAsia" w:ascii="Times New Roman" w:hAnsi="Times New Roman"/>
              </w:rPr>
              <w:t>he is ______ and ______ and she needs __________.</w:t>
            </w:r>
          </w:p>
        </w:tc>
        <w:tc>
          <w:tcPr>
            <w:tcW w:w="1982" w:type="dxa"/>
          </w:tcPr>
          <w:p w14:paraId="0E862FEE">
            <w:pPr>
              <w:snapToGrid w:val="0"/>
              <w:spacing w:line="360" w:lineRule="auto"/>
              <w:jc w:val="left"/>
              <w:rPr>
                <w:rFonts w:hint="eastAsia" w:ascii="Times New Roman" w:hAnsi="Times New Roman"/>
              </w:rPr>
            </w:pPr>
            <w:r>
              <w:rPr>
                <w:rFonts w:hint="eastAsia" w:ascii="Times New Roman" w:hAnsi="Times New Roman"/>
              </w:rPr>
              <w:t>Su Le.</w:t>
            </w:r>
          </w:p>
          <w:p w14:paraId="1362E2B2">
            <w:pPr>
              <w:pStyle w:val="13"/>
              <w:snapToGrid w:val="0"/>
              <w:spacing w:line="360" w:lineRule="auto"/>
              <w:ind w:firstLine="0" w:firstLineChars="0"/>
              <w:jc w:val="left"/>
              <w:rPr>
                <w:rFonts w:ascii="Times New Roman" w:hAnsi="Times New Roman"/>
              </w:rPr>
            </w:pPr>
            <w:r>
              <w:rPr>
                <w:rFonts w:ascii="Times New Roman" w:hAnsi="Times New Roman"/>
              </w:rPr>
              <w:t>H</w:t>
            </w:r>
            <w:r>
              <w:rPr>
                <w:rFonts w:hint="eastAsia" w:ascii="Times New Roman" w:hAnsi="Times New Roman"/>
              </w:rPr>
              <w:t>e lost _______ in an accident.</w:t>
            </w:r>
          </w:p>
          <w:p w14:paraId="304BAAE8">
            <w:pPr>
              <w:pStyle w:val="13"/>
              <w:snapToGrid w:val="0"/>
              <w:spacing w:line="360" w:lineRule="auto"/>
              <w:ind w:firstLine="0" w:firstLineChars="0"/>
              <w:jc w:val="left"/>
              <w:rPr>
                <w:rFonts w:ascii="Times New Roman" w:hAnsi="Times New Roman"/>
              </w:rPr>
            </w:pPr>
            <w:r>
              <w:rPr>
                <w:rFonts w:ascii="Times New Roman" w:hAnsi="Times New Roman"/>
              </w:rPr>
              <w:t>H</w:t>
            </w:r>
            <w:r>
              <w:rPr>
                <w:rFonts w:hint="eastAsia" w:ascii="Times New Roman" w:hAnsi="Times New Roman"/>
              </w:rPr>
              <w:t>e was in _________because he couldn</w:t>
            </w:r>
            <w:r>
              <w:rPr>
                <w:rFonts w:ascii="Times New Roman" w:hAnsi="Times New Roman"/>
              </w:rPr>
              <w:t>’</w:t>
            </w:r>
            <w:r>
              <w:rPr>
                <w:rFonts w:hint="eastAsia" w:ascii="Times New Roman" w:hAnsi="Times New Roman"/>
              </w:rPr>
              <w:t>t play ________ any more.</w:t>
            </w:r>
          </w:p>
        </w:tc>
      </w:tr>
      <w:tr w14:paraId="040F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6A18200">
            <w:pPr>
              <w:snapToGrid w:val="0"/>
              <w:spacing w:line="360" w:lineRule="auto"/>
              <w:jc w:val="left"/>
              <w:rPr>
                <w:rFonts w:ascii="Times New Roman" w:hAnsi="Times New Roman"/>
              </w:rPr>
            </w:pPr>
            <w:r>
              <w:rPr>
                <w:rFonts w:hint="eastAsia" w:ascii="Times New Roman" w:hAnsi="Times New Roman"/>
              </w:rPr>
              <w:t>His / Her future volunteering plans</w:t>
            </w:r>
          </w:p>
        </w:tc>
        <w:tc>
          <w:tcPr>
            <w:tcW w:w="2126" w:type="dxa"/>
          </w:tcPr>
          <w:p w14:paraId="3788432F">
            <w:pPr>
              <w:pStyle w:val="13"/>
              <w:snapToGrid w:val="0"/>
              <w:spacing w:line="360" w:lineRule="auto"/>
              <w:jc w:val="left"/>
              <w:rPr>
                <w:rFonts w:ascii="Times New Roman" w:hAnsi="Times New Roman"/>
              </w:rPr>
            </w:pPr>
            <w:r>
              <w:rPr>
                <w:rFonts w:ascii="Times New Roman" w:hAnsi="Times New Roman"/>
              </w:rPr>
              <w:pict>
                <v:line id="_x0000_s2051" o:spid="_x0000_s2051" o:spt="20" style="position:absolute;left:0pt;margin-left:-0.3pt;margin-top:0pt;height:43.7pt;width:97.9pt;z-index:251660288;mso-width-relative:page;mso-height-relative:page;" coordsize="21600,21600" o:gfxdata="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sEhndQAAAAFAQAADwAAAAAAAAABACAAAAAiAAAAZHJzL2Rvd25yZXYueG1sUEsB&#10;AhQAFAAAAAgAh07iQDx0mQr5AQAA6QMAAA4AAAAAAAAAAQAgAAAAIwEAAGRycy9lMm9Eb2MueG1s&#10;UEsFBgAAAAAGAAYAWQEAAI4FAAAAAA==&#10;">
                  <v:path arrowok="t"/>
                  <v:fill focussize="0,0"/>
                  <v:stroke/>
                  <v:imagedata o:title=""/>
                  <o:lock v:ext="edit"/>
                </v:line>
              </w:pict>
            </w:r>
          </w:p>
        </w:tc>
        <w:tc>
          <w:tcPr>
            <w:tcW w:w="2208" w:type="dxa"/>
          </w:tcPr>
          <w:p w14:paraId="077C6FEE">
            <w:pPr>
              <w:pStyle w:val="13"/>
              <w:snapToGrid w:val="0"/>
              <w:spacing w:line="360" w:lineRule="auto"/>
              <w:ind w:firstLine="0" w:firstLineChars="0"/>
              <w:jc w:val="left"/>
              <w:rPr>
                <w:rFonts w:ascii="Times New Roman" w:hAnsi="Times New Roman"/>
              </w:rPr>
            </w:pPr>
            <w:r>
              <w:rPr>
                <w:rFonts w:ascii="Times New Roman" w:hAnsi="Times New Roman"/>
              </w:rPr>
              <w:t>H</w:t>
            </w:r>
            <w:r>
              <w:rPr>
                <w:rFonts w:hint="eastAsia" w:ascii="Times New Roman" w:hAnsi="Times New Roman"/>
              </w:rPr>
              <w:t xml:space="preserve">e and his mother will </w:t>
            </w:r>
            <w:r>
              <w:rPr>
                <w:rFonts w:ascii="Times New Roman" w:hAnsi="Times New Roman"/>
              </w:rPr>
              <w:t>continue</w:t>
            </w:r>
            <w:r>
              <w:rPr>
                <w:rFonts w:hint="eastAsia" w:ascii="Times New Roman" w:hAnsi="Times New Roman"/>
              </w:rPr>
              <w:t xml:space="preserve"> _______ in their spare time.</w:t>
            </w:r>
          </w:p>
        </w:tc>
        <w:tc>
          <w:tcPr>
            <w:tcW w:w="1982" w:type="dxa"/>
          </w:tcPr>
          <w:p w14:paraId="5A8B81B5">
            <w:pPr>
              <w:pStyle w:val="13"/>
              <w:snapToGrid w:val="0"/>
              <w:spacing w:line="360" w:lineRule="auto"/>
              <w:ind w:firstLine="0" w:firstLineChars="0"/>
              <w:jc w:val="left"/>
              <w:rPr>
                <w:rFonts w:ascii="Times New Roman" w:hAnsi="Times New Roman"/>
              </w:rPr>
            </w:pPr>
            <w:r>
              <w:rPr>
                <w:rFonts w:hint="eastAsia" w:ascii="Times New Roman" w:hAnsi="Times New Roman"/>
              </w:rPr>
              <w:t xml:space="preserve">She will </w:t>
            </w:r>
            <w:r>
              <w:rPr>
                <w:rFonts w:ascii="Times New Roman" w:hAnsi="Times New Roman"/>
              </w:rPr>
              <w:t>continue</w:t>
            </w:r>
            <w:r>
              <w:rPr>
                <w:rFonts w:hint="eastAsia" w:ascii="Times New Roman" w:hAnsi="Times New Roman"/>
              </w:rPr>
              <w:t xml:space="preserve"> ___________ in the future.</w:t>
            </w:r>
          </w:p>
        </w:tc>
      </w:tr>
    </w:tbl>
    <w:p w14:paraId="160183E6">
      <w:pPr>
        <w:pStyle w:val="13"/>
        <w:numPr>
          <w:ilvl w:val="0"/>
          <w:numId w:val="5"/>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对话补全与朗读：引导学生两人一组，结合网帖信息补全采访对话，并进行分角色朗读，强化对文本的理解。</w:t>
      </w:r>
    </w:p>
    <w:p w14:paraId="5D5C41D1">
      <w:pPr>
        <w:snapToGrid w:val="0"/>
        <w:spacing w:line="360" w:lineRule="auto"/>
        <w:rPr>
          <w:rFonts w:ascii="Times New Roman" w:hAnsi="Times New Roman" w:eastAsia="宋体" w:cs="Times New Roman"/>
        </w:rPr>
      </w:pPr>
      <w:r>
        <w:rPr>
          <w:rFonts w:ascii="Times New Roman" w:hAnsi="Times New Roman" w:eastAsia="宋体" w:cs="Times New Roman"/>
        </w:rPr>
        <w:t>参考范例如下：</w:t>
      </w:r>
    </w:p>
    <w:p w14:paraId="57C93475">
      <w:pPr>
        <w:snapToGrid w:val="0"/>
        <w:spacing w:line="360" w:lineRule="auto"/>
        <w:rPr>
          <w:rFonts w:ascii="Times New Roman" w:hAnsi="Times New Roman" w:eastAsia="宋体" w:cs="Times New Roman"/>
        </w:rPr>
      </w:pPr>
      <w:r>
        <w:rPr>
          <w:rFonts w:hint="eastAsia" w:ascii="Times New Roman" w:hAnsi="Times New Roman" w:eastAsia="宋体" w:cs="Times New Roman"/>
        </w:rPr>
        <w:t>Student A: interviewer   Student B: interviewee</w:t>
      </w:r>
    </w:p>
    <w:p w14:paraId="0E04D5D6">
      <w:pPr>
        <w:snapToGrid w:val="0"/>
        <w:spacing w:line="360" w:lineRule="auto"/>
        <w:rPr>
          <w:rFonts w:ascii="Times New Roman" w:hAnsi="Times New Roman" w:eastAsia="宋体" w:cs="Times New Roman"/>
        </w:rPr>
      </w:pPr>
      <w:r>
        <w:rPr>
          <w:rFonts w:ascii="Times New Roman" w:hAnsi="Times New Roman" w:eastAsia="宋体" w:cs="Times New Roman"/>
        </w:rPr>
        <w:t xml:space="preserve">Student A: Hello! </w:t>
      </w:r>
      <w:r>
        <w:rPr>
          <w:rFonts w:ascii="Times New Roman" w:hAnsi="Times New Roman" w:eastAsia="宋体" w:cs="Times New Roman"/>
          <w:i/>
          <w:iCs/>
        </w:rPr>
        <w:t>Dong Lili</w:t>
      </w:r>
      <w:r>
        <w:rPr>
          <w:rFonts w:hint="eastAsia" w:ascii="Times New Roman" w:hAnsi="Times New Roman" w:eastAsia="宋体" w:cs="Times New Roman"/>
          <w:i/>
          <w:iCs/>
        </w:rPr>
        <w:t>/Wang Jie/ Ding Ling</w:t>
      </w:r>
      <w:r>
        <w:rPr>
          <w:rFonts w:hint="eastAsia" w:ascii="Times New Roman" w:hAnsi="Times New Roman" w:eastAsia="宋体" w:cs="Times New Roman"/>
        </w:rPr>
        <w:t>. N</w:t>
      </w:r>
      <w:r>
        <w:rPr>
          <w:rFonts w:ascii="Times New Roman" w:hAnsi="Times New Roman" w:eastAsia="宋体" w:cs="Times New Roman"/>
        </w:rPr>
        <w:t>ice to meet you.</w:t>
      </w:r>
    </w:p>
    <w:p w14:paraId="22DFF98B">
      <w:pPr>
        <w:snapToGrid w:val="0"/>
        <w:spacing w:line="360" w:lineRule="auto"/>
        <w:rPr>
          <w:rFonts w:ascii="Times New Roman" w:hAnsi="Times New Roman" w:eastAsia="宋体" w:cs="Times New Roman"/>
        </w:rPr>
      </w:pPr>
      <w:r>
        <w:rPr>
          <w:rFonts w:ascii="Times New Roman" w:hAnsi="Times New Roman" w:eastAsia="宋体" w:cs="Times New Roman"/>
        </w:rPr>
        <w:t>Student B: Hello</w:t>
      </w:r>
      <w:r>
        <w:rPr>
          <w:rFonts w:hint="eastAsia" w:ascii="Times New Roman" w:hAnsi="Times New Roman" w:eastAsia="宋体" w:cs="Times New Roman"/>
        </w:rPr>
        <w:t>. N</w:t>
      </w:r>
      <w:r>
        <w:rPr>
          <w:rFonts w:ascii="Times New Roman" w:hAnsi="Times New Roman" w:eastAsia="宋体" w:cs="Times New Roman"/>
        </w:rPr>
        <w:t>ice to meet you too.</w:t>
      </w:r>
    </w:p>
    <w:p w14:paraId="6D675C57">
      <w:pPr>
        <w:snapToGrid w:val="0"/>
        <w:spacing w:line="360" w:lineRule="auto"/>
        <w:rPr>
          <w:rFonts w:ascii="Times New Roman" w:hAnsi="Times New Roman" w:eastAsia="宋体" w:cs="Times New Roman"/>
        </w:rPr>
      </w:pPr>
      <w:r>
        <w:rPr>
          <w:rFonts w:ascii="Times New Roman" w:hAnsi="Times New Roman" w:eastAsia="宋体" w:cs="Times New Roman"/>
        </w:rPr>
        <w:t xml:space="preserve">Student A: I heard you </w:t>
      </w:r>
      <w:r>
        <w:rPr>
          <w:rFonts w:hint="eastAsia" w:ascii="Times New Roman" w:hAnsi="Times New Roman" w:eastAsia="宋体" w:cs="Times New Roman"/>
        </w:rPr>
        <w:t>_______________________. W</w:t>
      </w:r>
      <w:r>
        <w:rPr>
          <w:rFonts w:ascii="Times New Roman" w:hAnsi="Times New Roman" w:eastAsia="宋体" w:cs="Times New Roman"/>
        </w:rPr>
        <w:t>hat did you do there?</w:t>
      </w:r>
    </w:p>
    <w:p w14:paraId="586A3E7B">
      <w:pPr>
        <w:snapToGrid w:val="0"/>
        <w:spacing w:line="360" w:lineRule="auto"/>
        <w:jc w:val="left"/>
        <w:rPr>
          <w:rFonts w:ascii="Times New Roman" w:hAnsi="Times New Roman" w:eastAsia="宋体" w:cs="Times New Roman"/>
        </w:rPr>
      </w:pPr>
      <w:r>
        <w:rPr>
          <w:rFonts w:ascii="Times New Roman" w:hAnsi="Times New Roman" w:eastAsia="宋体" w:cs="Times New Roman"/>
        </w:rPr>
        <w:t xml:space="preserve">Student B: Well, I </w:t>
      </w:r>
      <w:r>
        <w:rPr>
          <w:rFonts w:hint="eastAsia" w:ascii="Times New Roman" w:hAnsi="Times New Roman" w:eastAsia="宋体" w:cs="Times New Roman"/>
        </w:rPr>
        <w:t xml:space="preserve">____________________ </w:t>
      </w:r>
      <w:r>
        <w:rPr>
          <w:rFonts w:ascii="Times New Roman" w:hAnsi="Times New Roman" w:eastAsia="宋体" w:cs="Times New Roman"/>
        </w:rPr>
        <w:t xml:space="preserve">and </w:t>
      </w:r>
      <w:r>
        <w:rPr>
          <w:rFonts w:hint="eastAsia" w:ascii="Times New Roman" w:hAnsi="Times New Roman" w:eastAsia="宋体" w:cs="Times New Roman"/>
        </w:rPr>
        <w:t>____________________.</w:t>
      </w:r>
    </w:p>
    <w:p w14:paraId="0990E33C">
      <w:pPr>
        <w:snapToGrid w:val="0"/>
        <w:spacing w:line="360" w:lineRule="auto"/>
        <w:rPr>
          <w:rFonts w:ascii="Times New Roman" w:hAnsi="Times New Roman" w:eastAsia="宋体" w:cs="Times New Roman"/>
        </w:rPr>
      </w:pPr>
      <w:r>
        <w:rPr>
          <w:rFonts w:ascii="Times New Roman" w:hAnsi="Times New Roman" w:eastAsia="宋体" w:cs="Times New Roman"/>
        </w:rPr>
        <w:t xml:space="preserve">Student A: That sounds amazing! </w:t>
      </w:r>
      <w:r>
        <w:rPr>
          <w:rFonts w:hint="eastAsia" w:ascii="Times New Roman" w:hAnsi="Times New Roman" w:eastAsia="宋体" w:cs="Times New Roman"/>
        </w:rPr>
        <w:t>Who did you meet during the activity?</w:t>
      </w:r>
    </w:p>
    <w:p w14:paraId="398C137F">
      <w:pPr>
        <w:snapToGrid w:val="0"/>
        <w:spacing w:line="360" w:lineRule="auto"/>
        <w:ind w:left="1065" w:hanging="1064" w:hangingChars="507"/>
        <w:jc w:val="left"/>
        <w:rPr>
          <w:rFonts w:ascii="Times New Roman" w:hAnsi="Times New Roman" w:eastAsia="宋体" w:cs="Times New Roman"/>
        </w:rPr>
      </w:pPr>
      <w:r>
        <w:rPr>
          <w:rFonts w:ascii="Times New Roman" w:hAnsi="Times New Roman" w:eastAsia="宋体" w:cs="Times New Roman"/>
        </w:rPr>
        <w:t>Student B: I met</w:t>
      </w:r>
      <w:r>
        <w:rPr>
          <w:rFonts w:hint="eastAsia" w:ascii="Times New Roman" w:hAnsi="Times New Roman" w:eastAsia="宋体" w:cs="Times New Roman"/>
        </w:rPr>
        <w:t>__________________. He/She ___________________. I helped him/her ___________________.</w:t>
      </w:r>
    </w:p>
    <w:p w14:paraId="4D1061D3">
      <w:pPr>
        <w:snapToGrid w:val="0"/>
        <w:spacing w:line="360" w:lineRule="auto"/>
        <w:rPr>
          <w:rFonts w:ascii="Times New Roman" w:hAnsi="Times New Roman" w:eastAsia="宋体" w:cs="Times New Roman"/>
        </w:rPr>
      </w:pPr>
      <w:r>
        <w:rPr>
          <w:rFonts w:ascii="Times New Roman" w:hAnsi="Times New Roman" w:eastAsia="宋体" w:cs="Times New Roman"/>
        </w:rPr>
        <w:t>Student A: How did you feel after the activity?</w:t>
      </w:r>
    </w:p>
    <w:p w14:paraId="064BF998">
      <w:pPr>
        <w:snapToGrid w:val="0"/>
        <w:spacing w:line="360" w:lineRule="auto"/>
        <w:rPr>
          <w:rFonts w:ascii="Times New Roman" w:hAnsi="Times New Roman" w:eastAsia="宋体" w:cs="Times New Roman"/>
        </w:rPr>
      </w:pPr>
      <w:r>
        <w:rPr>
          <w:rFonts w:ascii="Times New Roman" w:hAnsi="Times New Roman" w:eastAsia="宋体" w:cs="Times New Roman"/>
        </w:rPr>
        <w:t xml:space="preserve">Student B: I felt </w:t>
      </w:r>
      <w:r>
        <w:rPr>
          <w:rFonts w:hint="eastAsia" w:ascii="Times New Roman" w:hAnsi="Times New Roman" w:eastAsia="宋体" w:cs="Times New Roman"/>
        </w:rPr>
        <w:t xml:space="preserve">_______________________. </w:t>
      </w:r>
      <w:r>
        <w:rPr>
          <w:rFonts w:ascii="Times New Roman" w:hAnsi="Times New Roman" w:eastAsia="宋体" w:cs="Times New Roman"/>
        </w:rPr>
        <w:t xml:space="preserve">I hope </w:t>
      </w:r>
      <w:r>
        <w:rPr>
          <w:rFonts w:hint="eastAsia" w:ascii="Times New Roman" w:hAnsi="Times New Roman" w:eastAsia="宋体" w:cs="Times New Roman"/>
        </w:rPr>
        <w:t>_______________________</w:t>
      </w:r>
      <w:r>
        <w:rPr>
          <w:rFonts w:ascii="Times New Roman" w:hAnsi="Times New Roman" w:eastAsia="宋体" w:cs="Times New Roman"/>
        </w:rPr>
        <w:t>.</w:t>
      </w:r>
    </w:p>
    <w:p w14:paraId="1501DA36">
      <w:pPr>
        <w:snapToGrid w:val="0"/>
        <w:spacing w:line="360" w:lineRule="auto"/>
        <w:rPr>
          <w:rFonts w:ascii="Times New Roman" w:hAnsi="Times New Roman" w:eastAsia="宋体" w:cs="Times New Roman"/>
        </w:rPr>
      </w:pPr>
      <w:r>
        <w:rPr>
          <w:rFonts w:ascii="Times New Roman" w:hAnsi="Times New Roman" w:eastAsia="宋体" w:cs="Times New Roman"/>
        </w:rPr>
        <w:t>Student A: That’s very nice of you. Thank you for your time.</w:t>
      </w:r>
    </w:p>
    <w:p w14:paraId="4B69EAF3">
      <w:pPr>
        <w:snapToGrid w:val="0"/>
        <w:spacing w:line="360" w:lineRule="auto"/>
        <w:rPr>
          <w:rFonts w:ascii="Times New Roman" w:hAnsi="Times New Roman" w:eastAsia="宋体" w:cs="Times New Roman"/>
        </w:rPr>
      </w:pPr>
    </w:p>
    <w:p w14:paraId="5DB78FCC">
      <w:pPr>
        <w:snapToGrid w:val="0"/>
        <w:spacing w:line="360" w:lineRule="auto"/>
        <w:rPr>
          <w:rFonts w:ascii="Times New Roman" w:hAnsi="Times New Roman" w:eastAsia="宋体" w:cs="Times New Roman"/>
          <w:b/>
        </w:rPr>
      </w:pPr>
      <w:r>
        <w:rPr>
          <w:rFonts w:ascii="Times New Roman" w:hAnsi="Times New Roman" w:eastAsia="宋体" w:cs="Times New Roman"/>
          <w:b/>
        </w:rPr>
        <w:t>Step 5 读后活动</w:t>
      </w:r>
    </w:p>
    <w:p w14:paraId="11546D66">
      <w:pPr>
        <w:pStyle w:val="13"/>
        <w:numPr>
          <w:ilvl w:val="0"/>
          <w:numId w:val="6"/>
        </w:numPr>
        <w:snapToGrid w:val="0"/>
        <w:spacing w:line="360" w:lineRule="auto"/>
        <w:ind w:left="360" w:hanging="360" w:firstLineChars="0"/>
        <w:rPr>
          <w:rFonts w:ascii="Times New Roman" w:hAnsi="Times New Roman" w:eastAsia="宋体" w:cs="Times New Roman"/>
        </w:rPr>
      </w:pPr>
      <w:r>
        <w:rPr>
          <w:rFonts w:hint="eastAsia" w:ascii="宋体" w:hAnsi="宋体" w:eastAsia="宋体" w:cs="宋体"/>
          <w:szCs w:val="21"/>
        </w:rPr>
        <w:t>评论达人</w:t>
      </w:r>
      <w:r>
        <w:rPr>
          <w:rFonts w:ascii="Times New Roman" w:hAnsi="Times New Roman" w:eastAsia="宋体" w:cs="Times New Roman"/>
          <w:szCs w:val="21"/>
        </w:rPr>
        <w:t>（Comment Masters）</w:t>
      </w:r>
      <w:r>
        <w:rPr>
          <w:rFonts w:hint="eastAsia" w:ascii="Times New Roman" w:hAnsi="Times New Roman" w:eastAsia="宋体" w:cs="Times New Roman"/>
          <w:szCs w:val="21"/>
        </w:rPr>
        <w:t>：</w:t>
      </w:r>
      <w:r>
        <w:rPr>
          <w:rFonts w:hint="eastAsia" w:ascii="宋体" w:hAnsi="宋体" w:eastAsia="宋体" w:cs="宋体"/>
        </w:rPr>
        <w:t>引导学生基于三位青少年的志愿工作的帖子，模拟点赞、转发及评论场景，撰写评论内容。评论应聚焦志愿者的行为与品质、活动意义与影响力、自身感受与行动决心。参考范例仿写并鼓励自主创作。</w:t>
      </w:r>
    </w:p>
    <w:p w14:paraId="097A10E6">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What do you think of the posts? Do you want to click </w:t>
      </w:r>
      <w:r>
        <w:rPr>
          <w:rFonts w:ascii="Times New Roman" w:hAnsi="Times New Roman" w:eastAsia="宋体" w:cs="Times New Roman"/>
        </w:rPr>
        <w:t>“</w:t>
      </w:r>
      <w:r>
        <w:rPr>
          <w:rFonts w:hint="eastAsia" w:ascii="Times New Roman" w:hAnsi="Times New Roman" w:eastAsia="宋体" w:cs="Times New Roman"/>
        </w:rPr>
        <w:t>like</w:t>
      </w:r>
      <w:r>
        <w:rPr>
          <w:rFonts w:ascii="Times New Roman" w:hAnsi="Times New Roman" w:eastAsia="宋体" w:cs="Times New Roman"/>
        </w:rPr>
        <w:t>”</w:t>
      </w:r>
      <w:r>
        <w:rPr>
          <w:rFonts w:hint="eastAsia" w:ascii="Times New Roman" w:hAnsi="Times New Roman" w:eastAsia="宋体" w:cs="Times New Roman"/>
        </w:rPr>
        <w:t xml:space="preserve">, share it or leave a comment? </w:t>
      </w:r>
    </w:p>
    <w:p w14:paraId="1393182F">
      <w:pPr>
        <w:snapToGrid w:val="0"/>
        <w:spacing w:line="360" w:lineRule="auto"/>
        <w:rPr>
          <w:rFonts w:ascii="Times New Roman" w:hAnsi="Times New Roman" w:eastAsia="宋体" w:cs="Times New Roman"/>
        </w:rPr>
      </w:pPr>
      <w:r>
        <w:rPr>
          <w:rFonts w:hint="eastAsia" w:ascii="Times New Roman" w:hAnsi="Times New Roman" w:eastAsia="宋体" w:cs="Times New Roman"/>
        </w:rPr>
        <w:t>What would you like to write in your comment?</w:t>
      </w:r>
      <w:r>
        <w:rPr>
          <w:rFonts w:ascii="Times New Roman" w:hAnsi="Times New Roman" w:eastAsia="宋体" w:cs="Times New Roman"/>
        </w:rPr>
        <w:t xml:space="preserve"> </w:t>
      </w:r>
    </w:p>
    <w:p w14:paraId="33174B17">
      <w:pPr>
        <w:snapToGrid w:val="0"/>
        <w:spacing w:line="360" w:lineRule="auto"/>
        <w:rPr>
          <w:rFonts w:ascii="Times New Roman" w:hAnsi="Times New Roman" w:eastAsia="宋体" w:cs="Times New Roman"/>
        </w:rPr>
      </w:pPr>
      <w:r>
        <w:rPr>
          <w:rFonts w:hint="eastAsia" w:ascii="Times New Roman" w:hAnsi="Times New Roman" w:eastAsia="宋体" w:cs="Times New Roman"/>
        </w:rPr>
        <w:t>可参考示例：Hello, Dong Lili, what you and your friend did is really amazing! You are such a kind and helpful person! Painting pictures is really helpful for these children. It can allow them to forget their pain for a while. You</w:t>
      </w:r>
      <w:r>
        <w:rPr>
          <w:rFonts w:ascii="Times New Roman" w:hAnsi="Times New Roman" w:eastAsia="宋体" w:cs="Times New Roman"/>
        </w:rPr>
        <w:t>’</w:t>
      </w:r>
      <w:r>
        <w:rPr>
          <w:rFonts w:hint="eastAsia" w:ascii="Times New Roman" w:hAnsi="Times New Roman" w:eastAsia="宋体" w:cs="Times New Roman"/>
        </w:rPr>
        <w:t>ve had a great influence on me. I have decided to visit some of them next weekend and help them in my way!</w:t>
      </w:r>
    </w:p>
    <w:p w14:paraId="0D5D4ED9">
      <w:pPr>
        <w:pStyle w:val="13"/>
        <w:numPr>
          <w:ilvl w:val="0"/>
          <w:numId w:val="6"/>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更多思考（Think more）：通过提问进一步引发学生思考，鼓励学生结合文本延伸观点，深化对志愿工作的认识。以下问题可供参考：</w:t>
      </w:r>
    </w:p>
    <w:p w14:paraId="7D0EF1F1">
      <w:pPr>
        <w:numPr>
          <w:ilvl w:val="0"/>
          <w:numId w:val="7"/>
        </w:numPr>
        <w:snapToGrid w:val="0"/>
        <w:spacing w:line="360" w:lineRule="auto"/>
        <w:rPr>
          <w:rFonts w:ascii="Times New Roman" w:hAnsi="Times New Roman" w:eastAsia="宋体" w:cs="Times New Roman"/>
        </w:rPr>
      </w:pPr>
      <w:r>
        <w:rPr>
          <w:rFonts w:hint="eastAsia" w:ascii="Times New Roman" w:hAnsi="Times New Roman" w:eastAsia="宋体" w:cs="Times New Roman"/>
        </w:rPr>
        <w:t>Why do you think the three students wrote these posts?</w:t>
      </w:r>
    </w:p>
    <w:p w14:paraId="3DA0C640">
      <w:pPr>
        <w:numPr>
          <w:ilvl w:val="0"/>
          <w:numId w:val="7"/>
        </w:numPr>
        <w:snapToGrid w:val="0"/>
        <w:spacing w:line="360" w:lineRule="auto"/>
        <w:rPr>
          <w:rFonts w:ascii="Times New Roman" w:hAnsi="Times New Roman" w:eastAsia="宋体" w:cs="Times New Roman"/>
        </w:rPr>
      </w:pPr>
      <w:r>
        <w:rPr>
          <w:rFonts w:hint="eastAsia" w:ascii="Times New Roman" w:hAnsi="Times New Roman" w:eastAsia="宋体" w:cs="Times New Roman"/>
        </w:rPr>
        <w:t>How do you think people feel when they help others?</w:t>
      </w:r>
    </w:p>
    <w:p w14:paraId="53A8A14B">
      <w:pPr>
        <w:numPr>
          <w:ilvl w:val="0"/>
          <w:numId w:val="7"/>
        </w:numPr>
        <w:snapToGrid w:val="0"/>
        <w:spacing w:line="360" w:lineRule="auto"/>
        <w:rPr>
          <w:rFonts w:ascii="Times New Roman" w:hAnsi="Times New Roman" w:eastAsia="宋体" w:cs="Times New Roman"/>
        </w:rPr>
      </w:pPr>
      <w:r>
        <w:rPr>
          <w:rFonts w:hint="eastAsia" w:ascii="Times New Roman" w:hAnsi="Times New Roman" w:eastAsia="宋体" w:cs="Times New Roman"/>
        </w:rPr>
        <w:t>How does voluntary work benefit society?</w:t>
      </w:r>
    </w:p>
    <w:p w14:paraId="2E787CAF">
      <w:pPr>
        <w:numPr>
          <w:ilvl w:val="0"/>
          <w:numId w:val="7"/>
        </w:numPr>
        <w:snapToGrid w:val="0"/>
        <w:spacing w:line="360" w:lineRule="auto"/>
        <w:rPr>
          <w:rFonts w:ascii="Times New Roman" w:hAnsi="Times New Roman" w:eastAsia="宋体" w:cs="Times New Roman"/>
        </w:rPr>
      </w:pPr>
      <w:r>
        <w:rPr>
          <w:rFonts w:hint="eastAsia" w:ascii="Times New Roman" w:hAnsi="Times New Roman" w:eastAsia="宋体" w:cs="Times New Roman"/>
        </w:rPr>
        <w:t>Are you planning to do any volunteering? What kind of voluntary work will you do?</w:t>
      </w:r>
      <w:r>
        <w:rPr>
          <w:rFonts w:hint="eastAsia" w:ascii="Times New Roman" w:hAnsi="Times New Roman" w:eastAsia="宋体" w:cs="Times New Roman"/>
        </w:rPr>
        <w:cr/>
      </w:r>
    </w:p>
    <w:p w14:paraId="7E054FA9">
      <w:pPr>
        <w:snapToGrid w:val="0"/>
        <w:spacing w:line="360" w:lineRule="auto"/>
        <w:rPr>
          <w:rFonts w:ascii="Times New Roman" w:hAnsi="Times New Roman" w:eastAsia="宋体" w:cs="Times New Roman"/>
        </w:rPr>
      </w:pPr>
      <w:r>
        <w:rPr>
          <w:rFonts w:ascii="Times New Roman" w:hAnsi="Times New Roman" w:eastAsia="宋体" w:cs="Times New Roman"/>
          <w:b/>
        </w:rPr>
        <w:t xml:space="preserve">Step 6 </w:t>
      </w:r>
      <w:r>
        <w:rPr>
          <w:rFonts w:hint="eastAsia" w:ascii="Times New Roman" w:hAnsi="Times New Roman" w:eastAsia="宋体" w:cs="Times New Roman"/>
          <w:b/>
          <w:bCs/>
        </w:rPr>
        <w:t>小组合作海报（Poster Presentation）</w:t>
      </w:r>
    </w:p>
    <w:p w14:paraId="130EB299">
      <w:pPr>
        <w:snapToGrid w:val="0"/>
        <w:spacing w:line="360" w:lineRule="auto"/>
        <w:rPr>
          <w:rFonts w:ascii="Times New Roman" w:hAnsi="Times New Roman" w:eastAsia="宋体" w:cs="Times New Roman"/>
        </w:rPr>
      </w:pPr>
      <w:r>
        <w:rPr>
          <w:rFonts w:hint="eastAsia" w:ascii="Times New Roman" w:hAnsi="Times New Roman" w:eastAsia="宋体" w:cs="Times New Roman"/>
        </w:rPr>
        <w:t>结合网帖内容，引导学生设计并制作海报并于课上展示。主题可从“招募学校志愿者” “你可以在社区做哪些志愿工作”中二选一，鼓励学生在小组合作的过程中练习口语表达，碰撞思维，同时，为Project板块的海报设计做铺垫。</w:t>
      </w:r>
    </w:p>
    <w:p w14:paraId="0AC5D153">
      <w:pPr>
        <w:snapToGrid w:val="0"/>
        <w:spacing w:after="156" w:afterLines="50"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【评价】</w:t>
      </w:r>
    </w:p>
    <w:p w14:paraId="7EC2AEF4">
      <w:pPr>
        <w:pStyle w:val="3"/>
        <w:snapToGrid w:val="0"/>
        <w:spacing w:line="360" w:lineRule="auto"/>
        <w:ind w:firstLine="420"/>
        <w:rPr>
          <w:sz w:val="21"/>
          <w:szCs w:val="21"/>
        </w:rPr>
      </w:pPr>
      <w:r>
        <w:rPr>
          <w:sz w:val="21"/>
          <w:szCs w:val="21"/>
        </w:rPr>
        <w:t>课后指导学生填写以下学习评价表：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gridCol w:w="2205"/>
      </w:tblGrid>
      <w:tr w14:paraId="1D0E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6091" w:type="dxa"/>
            <w:vAlign w:val="center"/>
          </w:tcPr>
          <w:p w14:paraId="4ABF8C19">
            <w:pPr>
              <w:snapToGrid w:val="0"/>
              <w:spacing w:line="360" w:lineRule="auto"/>
              <w:jc w:val="center"/>
              <w:rPr>
                <w:rFonts w:hint="eastAsia"/>
                <w:b/>
              </w:rPr>
            </w:pPr>
            <w:r>
              <w:rPr>
                <w:rFonts w:hint="eastAsia" w:ascii="Times New Roman" w:hAnsi="Times New Roman" w:eastAsia="宋体" w:cs="Times New Roman"/>
                <w:b/>
              </w:rPr>
              <w:t>评价内容</w:t>
            </w:r>
          </w:p>
        </w:tc>
        <w:tc>
          <w:tcPr>
            <w:tcW w:w="2205" w:type="dxa"/>
            <w:vAlign w:val="center"/>
          </w:tcPr>
          <w:p w14:paraId="17704F38">
            <w:pPr>
              <w:snapToGrid w:val="0"/>
              <w:spacing w:line="360" w:lineRule="auto"/>
              <w:jc w:val="center"/>
              <w:rPr>
                <w:rFonts w:hint="eastAsia"/>
                <w:b/>
              </w:rPr>
            </w:pPr>
            <w:r>
              <w:rPr>
                <w:rFonts w:ascii="Times New Roman" w:hAnsi="Times New Roman" w:eastAsia="宋体" w:cs="Times New Roman"/>
                <w:b/>
              </w:rPr>
              <w:t>评分（1–5）</w:t>
            </w:r>
          </w:p>
        </w:tc>
      </w:tr>
      <w:tr w14:paraId="27E72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6091" w:type="dxa"/>
            <w:vAlign w:val="center"/>
          </w:tcPr>
          <w:p w14:paraId="1129B25C">
            <w:pPr>
              <w:snapToGrid w:val="0"/>
              <w:spacing w:line="360" w:lineRule="auto"/>
              <w:rPr>
                <w:rFonts w:hint="eastAsia"/>
              </w:rPr>
            </w:pPr>
            <w:r>
              <w:rPr>
                <w:rFonts w:ascii="Times New Roman" w:hAnsi="Times New Roman" w:eastAsia="宋体" w:cs="Times New Roman"/>
              </w:rPr>
              <w:t>1.  我能</w:t>
            </w:r>
            <w:r>
              <w:rPr>
                <w:rFonts w:hint="eastAsia" w:ascii="Times New Roman" w:hAnsi="Times New Roman" w:eastAsia="宋体" w:cs="Times New Roman"/>
              </w:rPr>
              <w:t>读懂网帖中三位青少年志愿工作的内容</w:t>
            </w:r>
            <w:r>
              <w:rPr>
                <w:rFonts w:ascii="Times New Roman" w:hAnsi="Times New Roman" w:eastAsia="宋体" w:cs="Times New Roman"/>
              </w:rPr>
              <w:t>。</w:t>
            </w:r>
          </w:p>
        </w:tc>
        <w:tc>
          <w:tcPr>
            <w:tcW w:w="2205" w:type="dxa"/>
            <w:vAlign w:val="center"/>
          </w:tcPr>
          <w:p w14:paraId="03A7C6CD">
            <w:pPr>
              <w:snapToGrid w:val="0"/>
              <w:spacing w:line="360" w:lineRule="auto"/>
              <w:jc w:val="center"/>
              <w:rPr>
                <w:rFonts w:hint="eastAsia"/>
              </w:rPr>
            </w:pPr>
            <w:r>
              <w:rPr>
                <w:rFonts w:ascii="Times New Roman" w:hAnsi="Times New Roman" w:eastAsia="宋体" w:cs="Times New Roman"/>
              </w:rPr>
              <w:t>1   2   3   4   5</w:t>
            </w:r>
          </w:p>
        </w:tc>
      </w:tr>
      <w:tr w14:paraId="75DB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091" w:type="dxa"/>
            <w:vAlign w:val="center"/>
          </w:tcPr>
          <w:p w14:paraId="0229124F">
            <w:pPr>
              <w:snapToGrid w:val="0"/>
              <w:spacing w:line="360" w:lineRule="auto"/>
              <w:rPr>
                <w:rFonts w:hint="eastAsia"/>
              </w:rPr>
            </w:pPr>
            <w:r>
              <w:rPr>
                <w:rFonts w:ascii="Times New Roman" w:hAnsi="Times New Roman" w:eastAsia="宋体" w:cs="Times New Roman"/>
              </w:rPr>
              <w:t>2.  我能</w:t>
            </w:r>
            <w:r>
              <w:rPr>
                <w:rFonts w:hint="eastAsia" w:ascii="Times New Roman" w:hAnsi="Times New Roman" w:eastAsia="宋体" w:cs="Times New Roman"/>
              </w:rPr>
              <w:t>在阅读时检索文本中的有效信息回答问题</w:t>
            </w:r>
            <w:r>
              <w:rPr>
                <w:rFonts w:ascii="Times New Roman" w:hAnsi="Times New Roman" w:eastAsia="宋体" w:cs="Times New Roman"/>
              </w:rPr>
              <w:t>。</w:t>
            </w:r>
          </w:p>
        </w:tc>
        <w:tc>
          <w:tcPr>
            <w:tcW w:w="2205" w:type="dxa"/>
            <w:vAlign w:val="center"/>
          </w:tcPr>
          <w:p w14:paraId="3EBCF946">
            <w:pPr>
              <w:snapToGrid w:val="0"/>
              <w:spacing w:line="360" w:lineRule="auto"/>
              <w:jc w:val="center"/>
              <w:rPr>
                <w:rFonts w:hint="eastAsia"/>
              </w:rPr>
            </w:pPr>
            <w:r>
              <w:rPr>
                <w:rFonts w:ascii="Times New Roman" w:hAnsi="Times New Roman" w:eastAsia="宋体" w:cs="Times New Roman"/>
              </w:rPr>
              <w:t>1   2   3   4   5</w:t>
            </w:r>
          </w:p>
        </w:tc>
      </w:tr>
      <w:tr w14:paraId="0C0F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091" w:type="dxa"/>
            <w:vAlign w:val="center"/>
          </w:tcPr>
          <w:p w14:paraId="16500707">
            <w:pPr>
              <w:snapToGrid w:val="0"/>
              <w:spacing w:line="360" w:lineRule="auto"/>
              <w:rPr>
                <w:rFonts w:hint="eastAsia"/>
              </w:rPr>
            </w:pPr>
            <w:r>
              <w:rPr>
                <w:rFonts w:ascii="Times New Roman" w:hAnsi="Times New Roman" w:eastAsia="宋体" w:cs="Times New Roman"/>
              </w:rPr>
              <w:t xml:space="preserve">3.  </w:t>
            </w:r>
            <w:r>
              <w:rPr>
                <w:rFonts w:hint="eastAsia" w:ascii="Times New Roman" w:hAnsi="Times New Roman" w:eastAsia="宋体" w:cs="Times New Roman"/>
              </w:rPr>
              <w:t>我能清晰地复述网帖内容，并对人物的行为做出恰当的评论。</w:t>
            </w:r>
          </w:p>
        </w:tc>
        <w:tc>
          <w:tcPr>
            <w:tcW w:w="2205" w:type="dxa"/>
            <w:vAlign w:val="center"/>
          </w:tcPr>
          <w:p w14:paraId="2D34EEA4">
            <w:pPr>
              <w:snapToGrid w:val="0"/>
              <w:spacing w:line="360" w:lineRule="auto"/>
              <w:jc w:val="center"/>
              <w:rPr>
                <w:rFonts w:hint="eastAsia"/>
              </w:rPr>
            </w:pPr>
            <w:r>
              <w:rPr>
                <w:rFonts w:ascii="Times New Roman" w:hAnsi="Times New Roman" w:eastAsia="宋体" w:cs="Times New Roman"/>
              </w:rPr>
              <w:t>1   2   3   4   5</w:t>
            </w:r>
          </w:p>
        </w:tc>
      </w:tr>
      <w:tr w14:paraId="3553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091" w:type="dxa"/>
            <w:vAlign w:val="center"/>
          </w:tcPr>
          <w:p w14:paraId="12C7B3AA">
            <w:pPr>
              <w:snapToGrid w:val="0"/>
              <w:spacing w:line="360" w:lineRule="auto"/>
              <w:rPr>
                <w:rFonts w:hint="eastAsia"/>
              </w:rPr>
            </w:pPr>
            <w:r>
              <w:rPr>
                <w:rFonts w:ascii="Times New Roman" w:hAnsi="Times New Roman" w:eastAsia="宋体" w:cs="Times New Roman"/>
              </w:rPr>
              <w:t xml:space="preserve">4.  </w:t>
            </w:r>
            <w:r>
              <w:rPr>
                <w:rFonts w:hint="eastAsia" w:ascii="Times New Roman" w:hAnsi="Times New Roman" w:eastAsia="宋体" w:cs="Times New Roman"/>
              </w:rPr>
              <w:t>我能理解志愿工作对社会的积极意义，并愿意在未来积极参与其中，贡献自己的力量。</w:t>
            </w:r>
          </w:p>
        </w:tc>
        <w:tc>
          <w:tcPr>
            <w:tcW w:w="2205" w:type="dxa"/>
            <w:vAlign w:val="center"/>
          </w:tcPr>
          <w:p w14:paraId="155A1DE8">
            <w:pPr>
              <w:snapToGrid w:val="0"/>
              <w:spacing w:line="360" w:lineRule="auto"/>
              <w:jc w:val="center"/>
              <w:rPr>
                <w:rFonts w:hint="eastAsia"/>
              </w:rPr>
            </w:pPr>
            <w:r>
              <w:rPr>
                <w:rFonts w:ascii="Times New Roman" w:hAnsi="Times New Roman" w:eastAsia="宋体" w:cs="Times New Roman"/>
              </w:rPr>
              <w:t>1   2   3   4   5</w:t>
            </w:r>
          </w:p>
        </w:tc>
      </w:tr>
    </w:tbl>
    <w:p w14:paraId="7074BC4E">
      <w:pPr>
        <w:snapToGrid w:val="0"/>
        <w:spacing w:line="360" w:lineRule="auto"/>
        <w:rPr>
          <w:rFonts w:ascii="Times New Roman" w:hAnsi="Times New Roman" w:eastAsia="宋体" w:cs="Times New Roman"/>
        </w:rPr>
      </w:pPr>
    </w:p>
    <w:p w14:paraId="5C77D8B3">
      <w:pPr>
        <w:snapToGrid w:val="0"/>
        <w:spacing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【课后作业】</w:t>
      </w:r>
    </w:p>
    <w:p w14:paraId="2AA4AF36">
      <w:pPr>
        <w:snapToGrid w:val="0"/>
        <w:spacing w:line="360" w:lineRule="auto"/>
        <w:rPr>
          <w:rFonts w:ascii="Times New Roman" w:hAnsi="Times New Roman" w:eastAsia="宋体" w:cs="Times New Roman"/>
          <w:b/>
        </w:rPr>
      </w:pPr>
      <w:r>
        <w:rPr>
          <w:rFonts w:hint="eastAsia" w:ascii="Times New Roman" w:hAnsi="Times New Roman" w:eastAsia="宋体" w:cs="Times New Roman"/>
          <w:b/>
        </w:rPr>
        <w:t>基础作业：</w:t>
      </w:r>
    </w:p>
    <w:p w14:paraId="2CAC72ED">
      <w:pPr>
        <w:snapToGrid w:val="0"/>
        <w:spacing w:line="360" w:lineRule="auto"/>
        <w:rPr>
          <w:rFonts w:ascii="Times New Roman" w:hAnsi="Times New Roman" w:eastAsia="宋体" w:cs="Times New Roman"/>
        </w:rPr>
      </w:pPr>
      <w:r>
        <w:rPr>
          <w:rFonts w:ascii="Times New Roman" w:hAnsi="Times New Roman" w:eastAsia="宋体" w:cs="Times New Roman"/>
        </w:rPr>
        <w:t>1.  模仿课文录音的语音、语调，朗读课文</w:t>
      </w:r>
      <w:r>
        <w:rPr>
          <w:rFonts w:hint="eastAsia" w:ascii="Times New Roman" w:hAnsi="Times New Roman" w:eastAsia="宋体" w:cs="Times New Roman"/>
        </w:rPr>
        <w:t>，理解并掌握课文内容</w:t>
      </w:r>
      <w:r>
        <w:rPr>
          <w:rFonts w:ascii="Times New Roman" w:hAnsi="Times New Roman" w:eastAsia="宋体" w:cs="Times New Roman"/>
        </w:rPr>
        <w:t>。</w:t>
      </w:r>
    </w:p>
    <w:p w14:paraId="66631B2D">
      <w:pPr>
        <w:snapToGrid w:val="0"/>
        <w:spacing w:line="360" w:lineRule="auto"/>
        <w:rPr>
          <w:rFonts w:ascii="Times New Roman" w:hAnsi="Times New Roman" w:eastAsia="宋体" w:cs="Times New Roman"/>
        </w:rPr>
      </w:pPr>
      <w:r>
        <w:rPr>
          <w:rFonts w:ascii="Times New Roman" w:hAnsi="Times New Roman" w:eastAsia="宋体" w:cs="Times New Roman"/>
        </w:rPr>
        <w:t>2.  完成</w:t>
      </w:r>
      <w:r>
        <w:rPr>
          <w:rFonts w:hint="eastAsia" w:ascii="Times New Roman" w:hAnsi="Times New Roman" w:eastAsia="宋体" w:cs="Times New Roman"/>
        </w:rPr>
        <w:t>课本</w:t>
      </w:r>
      <w:r>
        <w:rPr>
          <w:rFonts w:ascii="Times New Roman" w:hAnsi="Times New Roman" w:eastAsia="宋体" w:cs="Times New Roman"/>
        </w:rPr>
        <w:t>第</w:t>
      </w:r>
      <w:r>
        <w:rPr>
          <w:rFonts w:hint="eastAsia" w:ascii="Times New Roman" w:hAnsi="Times New Roman" w:eastAsia="宋体" w:cs="Times New Roman"/>
        </w:rPr>
        <w:t>7</w:t>
      </w:r>
      <w:r>
        <w:rPr>
          <w:rFonts w:ascii="Times New Roman" w:hAnsi="Times New Roman" w:eastAsia="宋体" w:cs="Times New Roman"/>
        </w:rPr>
        <w:t>页Vocabulary practice</w:t>
      </w:r>
      <w:r>
        <w:rPr>
          <w:rFonts w:hint="eastAsia" w:ascii="Times New Roman" w:hAnsi="Times New Roman" w:eastAsia="宋体" w:cs="Times New Roman"/>
        </w:rPr>
        <w:t>练习1与</w:t>
      </w:r>
      <w:r>
        <w:rPr>
          <w:rFonts w:ascii="Times New Roman" w:hAnsi="Times New Roman" w:eastAsia="宋体" w:cs="Times New Roman"/>
        </w:rPr>
        <w:t>2</w:t>
      </w:r>
      <w:r>
        <w:rPr>
          <w:rFonts w:hint="eastAsia" w:ascii="Times New Roman" w:hAnsi="Times New Roman" w:eastAsia="宋体" w:cs="Times New Roman"/>
        </w:rPr>
        <w:t>，巩固核心词汇</w:t>
      </w:r>
      <w:r>
        <w:rPr>
          <w:rFonts w:ascii="Times New Roman" w:hAnsi="Times New Roman" w:eastAsia="宋体" w:cs="Times New Roman"/>
        </w:rPr>
        <w:t>。</w:t>
      </w:r>
    </w:p>
    <w:p w14:paraId="3FCCBE24">
      <w:pPr>
        <w:snapToGrid w:val="0"/>
        <w:spacing w:line="360" w:lineRule="auto"/>
        <w:rPr>
          <w:rFonts w:ascii="Times New Roman" w:hAnsi="Times New Roman" w:eastAsia="宋体" w:cs="Times New Roman"/>
        </w:rPr>
      </w:pPr>
      <w:r>
        <w:rPr>
          <w:rFonts w:ascii="Times New Roman" w:hAnsi="Times New Roman" w:eastAsia="宋体" w:cs="Times New Roman"/>
        </w:rPr>
        <w:t xml:space="preserve">3.  </w:t>
      </w:r>
      <w:r>
        <w:rPr>
          <w:rFonts w:hint="eastAsia" w:ascii="Times New Roman" w:hAnsi="Times New Roman" w:eastAsia="宋体" w:cs="Times New Roman"/>
        </w:rPr>
        <w:t>从课文提及的三类需要帮助的人群中任选一类，为其撰写一份英文的志愿工作计划。</w:t>
      </w:r>
    </w:p>
    <w:p w14:paraId="7C6D4A69">
      <w:pPr>
        <w:snapToGrid w:val="0"/>
        <w:spacing w:line="360" w:lineRule="auto"/>
        <w:rPr>
          <w:rFonts w:ascii="Times New Roman" w:hAnsi="Times New Roman" w:eastAsia="宋体" w:cs="Times New Roman"/>
        </w:rPr>
      </w:pPr>
    </w:p>
    <w:p w14:paraId="1657F1F8">
      <w:pPr>
        <w:snapToGrid w:val="0"/>
        <w:spacing w:line="360" w:lineRule="auto"/>
        <w:rPr>
          <w:rFonts w:ascii="Times New Roman" w:hAnsi="Times New Roman" w:eastAsia="宋体" w:cs="Times New Roman"/>
          <w:b/>
        </w:rPr>
      </w:pPr>
      <w:r>
        <w:rPr>
          <w:rFonts w:hint="eastAsia" w:ascii="Times New Roman" w:hAnsi="Times New Roman" w:eastAsia="宋体" w:cs="Times New Roman"/>
          <w:b/>
        </w:rPr>
        <w:t>拓展作业：</w:t>
      </w:r>
    </w:p>
    <w:p w14:paraId="5CF5DEFA">
      <w:pPr>
        <w:snapToGrid w:val="0"/>
        <w:spacing w:line="360" w:lineRule="auto"/>
        <w:rPr>
          <w:rFonts w:ascii="Times New Roman" w:hAnsi="Times New Roman" w:eastAsia="宋体" w:cs="Times New Roman"/>
        </w:rPr>
      </w:pPr>
      <w:r>
        <w:rPr>
          <w:rFonts w:hint="eastAsia" w:ascii="Times New Roman" w:hAnsi="Times New Roman" w:eastAsia="宋体" w:cs="Times New Roman"/>
        </w:rPr>
        <w:t>以小组为单位，设计学校志愿者招募海报。宣传海报的文案需富有感染力，能够激发同学们的参与热情，并为海报设计一句简洁有力的宣传口号。</w:t>
      </w:r>
    </w:p>
    <w:p w14:paraId="273D6CE0">
      <w:pPr>
        <w:snapToGrid w:val="0"/>
        <w:spacing w:line="360" w:lineRule="auto"/>
        <w:rPr>
          <w:rFonts w:ascii="Times New Roman" w:hAnsi="Times New Roman" w:eastAsia="宋体" w:cs="Times New Roman"/>
        </w:rPr>
      </w:pPr>
    </w:p>
    <w:p w14:paraId="5CA805B5">
      <w:pPr>
        <w:snapToGrid w:val="0"/>
        <w:spacing w:line="360" w:lineRule="auto"/>
        <w:rPr>
          <w:rFonts w:ascii="Times New Roman" w:hAnsi="Times New Roman" w:eastAsia="宋体" w:cs="Times New Roman"/>
        </w:rPr>
      </w:pPr>
    </w:p>
    <w:p w14:paraId="69E8CE41">
      <w:pPr>
        <w:spacing w:after="0" w:afterLines="-2147483648"/>
        <w:jc w:val="left"/>
        <w:rPr>
          <w:rFonts w:ascii="Times New Roman" w:hAnsi="Times New Roman" w:eastAsia="宋体" w:cs="Times New Roman"/>
          <w:b/>
          <w:sz w:val="22"/>
        </w:rPr>
      </w:pPr>
      <w:r>
        <w:rPr>
          <w:rFonts w:hint="eastAsia" w:ascii="Times New Roman" w:hAnsi="Times New Roman" w:eastAsia="宋体" w:cs="Times New Roman"/>
          <w:b/>
          <w:sz w:val="22"/>
        </w:rPr>
        <w:br w:type="page"/>
      </w:r>
    </w:p>
    <w:p w14:paraId="516AAED2">
      <w:pPr>
        <w:snapToGrid w:val="0"/>
        <w:spacing w:after="156" w:afterLines="50" w:line="360" w:lineRule="auto"/>
        <w:jc w:val="center"/>
        <w:rPr>
          <w:rFonts w:ascii="Times New Roman" w:hAnsi="Times New Roman" w:eastAsia="宋体" w:cs="Times New Roman"/>
          <w:b/>
          <w:sz w:val="24"/>
        </w:rPr>
      </w:pPr>
      <w:r>
        <w:rPr>
          <w:rFonts w:hint="eastAsia" w:ascii="Times New Roman" w:hAnsi="Times New Roman" w:eastAsia="宋体" w:cs="Times New Roman"/>
          <w:b/>
          <w:sz w:val="22"/>
        </w:rPr>
        <w:t>第二课时（</w:t>
      </w:r>
      <w:r>
        <w:rPr>
          <w:rFonts w:ascii="Times New Roman" w:hAnsi="Times New Roman" w:eastAsia="宋体" w:cs="Times New Roman"/>
          <w:b/>
          <w:sz w:val="22"/>
        </w:rPr>
        <w:t>Period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3F36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71" w:type="dxa"/>
            <w:vAlign w:val="center"/>
          </w:tcPr>
          <w:p w14:paraId="1B99D97A">
            <w:pPr>
              <w:snapToGrid w:val="0"/>
              <w:spacing w:line="360" w:lineRule="auto"/>
              <w:rPr>
                <w:rFonts w:hint="eastAsia"/>
              </w:rPr>
            </w:pPr>
            <w:r>
              <w:rPr>
                <w:rFonts w:hint="eastAsia" w:ascii="Times New Roman" w:hAnsi="Times New Roman" w:eastAsia="宋体" w:cs="Times New Roman"/>
              </w:rPr>
              <w:t>教学内容</w:t>
            </w:r>
          </w:p>
        </w:tc>
        <w:tc>
          <w:tcPr>
            <w:tcW w:w="7025" w:type="dxa"/>
            <w:vAlign w:val="center"/>
          </w:tcPr>
          <w:p w14:paraId="066F3707">
            <w:pPr>
              <w:snapToGrid w:val="0"/>
              <w:spacing w:line="360" w:lineRule="auto"/>
              <w:rPr>
                <w:rFonts w:hint="eastAsia"/>
              </w:rPr>
            </w:pPr>
            <w:r>
              <w:rPr>
                <w:rFonts w:ascii="Times New Roman" w:hAnsi="Times New Roman" w:eastAsia="宋体" w:cs="Times New Roman"/>
              </w:rPr>
              <w:t xml:space="preserve">Listening (p. </w:t>
            </w:r>
            <w:r>
              <w:rPr>
                <w:rFonts w:hint="eastAsia" w:ascii="Times New Roman" w:hAnsi="Times New Roman" w:eastAsia="宋体" w:cs="Times New Roman"/>
              </w:rPr>
              <w:t>8</w:t>
            </w:r>
            <w:r>
              <w:rPr>
                <w:rFonts w:ascii="Times New Roman" w:hAnsi="Times New Roman" w:eastAsia="宋体" w:cs="Times New Roman"/>
              </w:rPr>
              <w:t xml:space="preserve">), Speaking (p. </w:t>
            </w:r>
            <w:r>
              <w:rPr>
                <w:rFonts w:hint="eastAsia" w:ascii="Times New Roman" w:hAnsi="Times New Roman" w:eastAsia="宋体" w:cs="Times New Roman"/>
              </w:rPr>
              <w:t>11</w:t>
            </w:r>
            <w:r>
              <w:rPr>
                <w:rFonts w:ascii="Times New Roman" w:hAnsi="Times New Roman" w:eastAsia="宋体" w:cs="Times New Roman"/>
              </w:rPr>
              <w:t>)</w:t>
            </w:r>
          </w:p>
        </w:tc>
      </w:tr>
      <w:tr w14:paraId="3CD3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71" w:type="dxa"/>
            <w:vAlign w:val="center"/>
          </w:tcPr>
          <w:p w14:paraId="716278C2">
            <w:pPr>
              <w:snapToGrid w:val="0"/>
              <w:spacing w:line="360" w:lineRule="auto"/>
              <w:rPr>
                <w:rFonts w:hint="eastAsia"/>
              </w:rPr>
            </w:pPr>
            <w:r>
              <w:rPr>
                <w:rFonts w:hint="eastAsia" w:ascii="Times New Roman" w:hAnsi="Times New Roman" w:eastAsia="宋体" w:cs="Times New Roman"/>
              </w:rPr>
              <w:t>主要语篇</w:t>
            </w:r>
          </w:p>
        </w:tc>
        <w:tc>
          <w:tcPr>
            <w:tcW w:w="7025" w:type="dxa"/>
            <w:vAlign w:val="center"/>
          </w:tcPr>
          <w:p w14:paraId="7839946B">
            <w:pPr>
              <w:snapToGrid w:val="0"/>
              <w:spacing w:line="360" w:lineRule="auto"/>
              <w:rPr>
                <w:rFonts w:hint="eastAsia" w:eastAsia="宋体"/>
              </w:rPr>
            </w:pPr>
            <w:r>
              <w:rPr>
                <w:rFonts w:hint="eastAsia" w:ascii="Times New Roman" w:hAnsi="Times New Roman" w:eastAsia="宋体" w:cs="Times New Roman"/>
              </w:rPr>
              <w:t>Money-raising activities</w:t>
            </w:r>
            <w:r>
              <w:rPr>
                <w:rFonts w:ascii="Times New Roman" w:hAnsi="Times New Roman" w:eastAsia="宋体" w:cs="Times New Roman"/>
              </w:rPr>
              <w:t xml:space="preserve">; </w:t>
            </w:r>
            <w:r>
              <w:rPr>
                <w:rFonts w:hint="eastAsia" w:ascii="Times New Roman" w:hAnsi="Times New Roman" w:eastAsia="宋体" w:cs="Times New Roman"/>
              </w:rPr>
              <w:t>Talking about plans for voluntary work</w:t>
            </w:r>
          </w:p>
        </w:tc>
      </w:tr>
      <w:tr w14:paraId="0AAA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1271" w:type="dxa"/>
            <w:vAlign w:val="center"/>
          </w:tcPr>
          <w:p w14:paraId="324C955A">
            <w:pPr>
              <w:snapToGrid w:val="0"/>
              <w:spacing w:line="360" w:lineRule="auto"/>
              <w:rPr>
                <w:rFonts w:hint="eastAsia"/>
              </w:rPr>
            </w:pPr>
            <w:r>
              <w:rPr>
                <w:rFonts w:hint="eastAsia" w:ascii="Times New Roman" w:hAnsi="Times New Roman" w:eastAsia="宋体" w:cs="Times New Roman"/>
              </w:rPr>
              <w:t>教学目标</w:t>
            </w:r>
          </w:p>
        </w:tc>
        <w:tc>
          <w:tcPr>
            <w:tcW w:w="7025" w:type="dxa"/>
            <w:vAlign w:val="center"/>
          </w:tcPr>
          <w:p w14:paraId="0291D3AF">
            <w:pPr>
              <w:snapToGrid w:val="0"/>
              <w:spacing w:line="360" w:lineRule="auto"/>
              <w:rPr>
                <w:rFonts w:ascii="Times New Roman" w:hAnsi="Times New Roman" w:eastAsia="宋体" w:cs="Times New Roman"/>
              </w:rPr>
            </w:pPr>
            <w:r>
              <w:rPr>
                <w:rFonts w:ascii="Times New Roman" w:hAnsi="Times New Roman" w:eastAsia="宋体" w:cs="Times New Roman"/>
              </w:rPr>
              <w:t>通过本课的学习，学生能够：</w:t>
            </w:r>
          </w:p>
          <w:p w14:paraId="63618F0E">
            <w:pPr>
              <w:pStyle w:val="13"/>
              <w:numPr>
                <w:ilvl w:val="0"/>
                <w:numId w:val="8"/>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在听力过程中，精准捕捉关键信息（含数字信息），完成填空与问答任务。</w:t>
            </w:r>
          </w:p>
          <w:p w14:paraId="34E8219B">
            <w:pPr>
              <w:pStyle w:val="13"/>
              <w:numPr>
                <w:ilvl w:val="0"/>
                <w:numId w:val="8"/>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讨论并了解可在学校举办的筹款活动，了解活动的形式、流程与成果。</w:t>
            </w:r>
          </w:p>
          <w:p w14:paraId="13CA267C">
            <w:pPr>
              <w:pStyle w:val="13"/>
              <w:numPr>
                <w:ilvl w:val="0"/>
                <w:numId w:val="8"/>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以对话形式谈论志愿工作计划，准确运用相关问答句式，实现流畅表达。</w:t>
            </w:r>
          </w:p>
        </w:tc>
      </w:tr>
      <w:tr w14:paraId="1213D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271" w:type="dxa"/>
            <w:vAlign w:val="center"/>
          </w:tcPr>
          <w:p w14:paraId="067C0BB0">
            <w:pPr>
              <w:snapToGrid w:val="0"/>
              <w:spacing w:line="360" w:lineRule="auto"/>
              <w:rPr>
                <w:rFonts w:hint="eastAsia"/>
              </w:rPr>
            </w:pPr>
            <w:r>
              <w:rPr>
                <w:rFonts w:hint="eastAsia" w:ascii="Times New Roman" w:hAnsi="Times New Roman" w:eastAsia="宋体" w:cs="Times New Roman"/>
              </w:rPr>
              <w:t>教学重点</w:t>
            </w:r>
          </w:p>
        </w:tc>
        <w:tc>
          <w:tcPr>
            <w:tcW w:w="7025" w:type="dxa"/>
            <w:vAlign w:val="center"/>
          </w:tcPr>
          <w:p w14:paraId="4E886CB5">
            <w:pPr>
              <w:snapToGrid w:val="0"/>
              <w:spacing w:line="360" w:lineRule="auto"/>
              <w:rPr>
                <w:rFonts w:hint="eastAsia"/>
              </w:rPr>
            </w:pPr>
            <w:r>
              <w:rPr>
                <w:rFonts w:hint="eastAsia" w:ascii="宋体" w:hAnsi="宋体" w:eastAsia="宋体" w:cs="宋体"/>
              </w:rPr>
              <w:t>理解听力文本中筹</w:t>
            </w:r>
            <w:r>
              <w:rPr>
                <w:rFonts w:hint="eastAsia" w:ascii="Times New Roman" w:hAnsi="Times New Roman" w:eastAsia="宋体" w:cs="Times New Roman"/>
              </w:rPr>
              <w:t>款</w:t>
            </w:r>
            <w:r>
              <w:rPr>
                <w:rFonts w:hint="eastAsia" w:ascii="宋体" w:hAnsi="宋体" w:eastAsia="宋体" w:cs="宋体"/>
              </w:rPr>
              <w:t>活动的关键信息。</w:t>
            </w:r>
          </w:p>
        </w:tc>
      </w:tr>
      <w:tr w14:paraId="7B7B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271" w:type="dxa"/>
            <w:vAlign w:val="center"/>
          </w:tcPr>
          <w:p w14:paraId="38CCDCEF">
            <w:pPr>
              <w:snapToGrid w:val="0"/>
              <w:spacing w:line="360" w:lineRule="auto"/>
              <w:rPr>
                <w:rFonts w:hint="eastAsia"/>
              </w:rPr>
            </w:pPr>
            <w:r>
              <w:rPr>
                <w:rFonts w:hint="eastAsia" w:ascii="Times New Roman" w:hAnsi="Times New Roman" w:eastAsia="宋体" w:cs="Times New Roman"/>
              </w:rPr>
              <w:t>教学难点</w:t>
            </w:r>
          </w:p>
        </w:tc>
        <w:tc>
          <w:tcPr>
            <w:tcW w:w="7025" w:type="dxa"/>
            <w:vAlign w:val="center"/>
          </w:tcPr>
          <w:p w14:paraId="500DBF03">
            <w:pPr>
              <w:snapToGrid w:val="0"/>
              <w:spacing w:line="360" w:lineRule="auto"/>
              <w:rPr>
                <w:rFonts w:hint="eastAsia"/>
              </w:rPr>
            </w:pPr>
            <w:r>
              <w:rPr>
                <w:rFonts w:ascii="Times New Roman" w:hAnsi="Times New Roman" w:eastAsia="宋体" w:cs="Times New Roman"/>
              </w:rPr>
              <w:t>培养在听的过程中捕捉</w:t>
            </w:r>
            <w:r>
              <w:rPr>
                <w:rFonts w:hint="eastAsia" w:ascii="Times New Roman" w:hAnsi="Times New Roman" w:eastAsia="宋体" w:cs="Times New Roman"/>
              </w:rPr>
              <w:t>并速记</w:t>
            </w:r>
            <w:r>
              <w:rPr>
                <w:rFonts w:ascii="Times New Roman" w:hAnsi="Times New Roman" w:eastAsia="宋体" w:cs="Times New Roman"/>
              </w:rPr>
              <w:t>关键信息的能力。</w:t>
            </w:r>
          </w:p>
        </w:tc>
      </w:tr>
    </w:tbl>
    <w:p w14:paraId="16CF9751">
      <w:pPr>
        <w:snapToGrid w:val="0"/>
        <w:spacing w:line="360" w:lineRule="auto"/>
        <w:rPr>
          <w:rFonts w:ascii="Times New Roman" w:hAnsi="Times New Roman" w:eastAsia="宋体" w:cs="Times New Roman"/>
        </w:rPr>
      </w:pPr>
    </w:p>
    <w:p w14:paraId="276ACF9C">
      <w:pPr>
        <w:snapToGrid w:val="0"/>
        <w:spacing w:after="156" w:afterLines="50" w:line="360" w:lineRule="auto"/>
        <w:jc w:val="center"/>
        <w:rPr>
          <w:rFonts w:ascii="Times New Roman" w:hAnsi="Times New Roman" w:eastAsia="宋体" w:cs="Times New Roman"/>
          <w:b/>
          <w:sz w:val="24"/>
        </w:rPr>
      </w:pPr>
      <w:r>
        <w:rPr>
          <w:rFonts w:hint="eastAsia" w:ascii="Times New Roman" w:hAnsi="Times New Roman" w:eastAsia="宋体" w:cs="Times New Roman"/>
          <w:b/>
          <w:sz w:val="22"/>
        </w:rPr>
        <w:t>【教学过程】</w:t>
      </w:r>
    </w:p>
    <w:p w14:paraId="1D5EB71B">
      <w:pPr>
        <w:snapToGrid w:val="0"/>
        <w:spacing w:line="360" w:lineRule="auto"/>
        <w:rPr>
          <w:rFonts w:ascii="Times New Roman" w:hAnsi="Times New Roman" w:eastAsia="宋体" w:cs="Times New Roman"/>
          <w:b/>
        </w:rPr>
      </w:pPr>
      <w:r>
        <w:rPr>
          <w:rFonts w:ascii="Times New Roman" w:hAnsi="Times New Roman" w:eastAsia="宋体" w:cs="Times New Roman"/>
          <w:b/>
        </w:rPr>
        <w:t>Step 1  听前活动</w:t>
      </w:r>
      <w:r>
        <w:rPr>
          <w:rFonts w:hint="eastAsia" w:ascii="Times New Roman" w:hAnsi="Times New Roman" w:eastAsia="宋体" w:cs="Times New Roman"/>
          <w:b/>
        </w:rPr>
        <w:t>：引入主题与预测</w:t>
      </w:r>
    </w:p>
    <w:p w14:paraId="07A3234F">
      <w:pPr>
        <w:snapToGrid w:val="0"/>
        <w:spacing w:line="360" w:lineRule="auto"/>
        <w:rPr>
          <w:rFonts w:ascii="Times New Roman" w:hAnsi="Times New Roman" w:eastAsia="宋体" w:cs="Times New Roman"/>
        </w:rPr>
      </w:pPr>
      <w:r>
        <w:rPr>
          <w:rFonts w:hint="eastAsia" w:ascii="Times New Roman" w:hAnsi="Times New Roman" w:eastAsia="宋体" w:cs="Times New Roman"/>
        </w:rPr>
        <w:t>1. 主题导入</w:t>
      </w:r>
    </w:p>
    <w:p w14:paraId="497FB0F7">
      <w:pPr>
        <w:snapToGrid w:val="0"/>
        <w:spacing w:line="360" w:lineRule="auto"/>
        <w:rPr>
          <w:rFonts w:ascii="Times New Roman" w:hAnsi="Times New Roman" w:eastAsia="宋体" w:cs="Times New Roman"/>
        </w:rPr>
      </w:pPr>
      <w:r>
        <w:rPr>
          <w:rFonts w:hint="eastAsia" w:ascii="Times New Roman" w:hAnsi="Times New Roman" w:eastAsia="宋体" w:cs="Times New Roman"/>
        </w:rPr>
        <w:t>展示图书义卖、舞蹈比赛的相关图片，提问“What activities can you see in these pictures? How do these volunteers raise money?”，引导学生自由讨论，如何在这两种活动中筹款，自然引入本课听力的主题。</w:t>
      </w:r>
    </w:p>
    <w:p w14:paraId="6AA8FAE7">
      <w:pPr>
        <w:snapToGrid w:val="0"/>
        <w:spacing w:line="360" w:lineRule="auto"/>
        <w:rPr>
          <w:rFonts w:ascii="Times New Roman" w:hAnsi="Times New Roman" w:eastAsia="宋体" w:cs="Times New Roman"/>
        </w:rPr>
      </w:pPr>
      <w:r>
        <w:rPr>
          <w:rFonts w:hint="eastAsia" w:ascii="Times New Roman" w:hAnsi="Times New Roman" w:eastAsia="宋体" w:cs="Times New Roman"/>
        </w:rPr>
        <w:t>2. 预测听力内容</w:t>
      </w:r>
    </w:p>
    <w:p w14:paraId="62696E94">
      <w:pPr>
        <w:snapToGrid w:val="0"/>
        <w:spacing w:line="360" w:lineRule="auto"/>
        <w:rPr>
          <w:rFonts w:ascii="Times New Roman" w:hAnsi="Times New Roman" w:eastAsia="宋体" w:cs="Times New Roman"/>
        </w:rPr>
      </w:pPr>
      <w:r>
        <w:rPr>
          <w:rFonts w:hint="eastAsia" w:ascii="Times New Roman" w:hAnsi="Times New Roman" w:eastAsia="宋体" w:cs="Times New Roman"/>
        </w:rPr>
        <w:t>教师引导学生根据课本第8页活动1中的表格，及主题导入环节中展示的图片，合理预测听力内容：</w:t>
      </w:r>
    </w:p>
    <w:p w14:paraId="02A66904">
      <w:pPr>
        <w:numPr>
          <w:ilvl w:val="0"/>
          <w:numId w:val="9"/>
        </w:numPr>
        <w:snapToGrid w:val="0"/>
        <w:spacing w:line="360" w:lineRule="auto"/>
        <w:rPr>
          <w:rFonts w:ascii="Times New Roman" w:hAnsi="Times New Roman" w:eastAsia="宋体" w:cs="Times New Roman"/>
        </w:rPr>
      </w:pPr>
      <w:r>
        <w:rPr>
          <w:rFonts w:hint="eastAsia" w:ascii="Times New Roman" w:hAnsi="Times New Roman" w:eastAsia="宋体" w:cs="Times New Roman"/>
        </w:rPr>
        <w:t>基于“organize a book fair”“sell books”等内容，预测听力文本中具体内容并描述。可参考句型：Students organized ___________. They ________ to raise money.</w:t>
      </w:r>
    </w:p>
    <w:p w14:paraId="142045B5">
      <w:pPr>
        <w:numPr>
          <w:ilvl w:val="0"/>
          <w:numId w:val="9"/>
        </w:numPr>
        <w:snapToGrid w:val="0"/>
        <w:spacing w:line="360" w:lineRule="auto"/>
        <w:rPr>
          <w:rFonts w:ascii="Times New Roman" w:hAnsi="Times New Roman" w:eastAsia="宋体" w:cs="Times New Roman"/>
        </w:rPr>
      </w:pPr>
      <w:r>
        <w:rPr>
          <w:rFonts w:hint="eastAsia" w:ascii="Times New Roman" w:hAnsi="Times New Roman" w:eastAsia="宋体" w:cs="Times New Roman"/>
        </w:rPr>
        <w:t>拓展预测维度，从活动形式延伸至筹款对象、筹款金额、资金用途等，丰富预测内容。</w:t>
      </w:r>
    </w:p>
    <w:p w14:paraId="3969588C">
      <w:pPr>
        <w:snapToGrid w:val="0"/>
        <w:spacing w:line="360" w:lineRule="auto"/>
        <w:rPr>
          <w:rFonts w:ascii="Times New Roman" w:hAnsi="Times New Roman" w:eastAsia="宋体" w:cs="Times New Roman"/>
        </w:rPr>
      </w:pPr>
    </w:p>
    <w:p w14:paraId="17B66FBA">
      <w:pPr>
        <w:snapToGrid w:val="0"/>
        <w:spacing w:line="360" w:lineRule="auto"/>
        <w:rPr>
          <w:rFonts w:ascii="Times New Roman" w:hAnsi="Times New Roman" w:eastAsia="宋体" w:cs="Times New Roman"/>
          <w:b/>
        </w:rPr>
      </w:pPr>
      <w:r>
        <w:rPr>
          <w:rFonts w:ascii="Times New Roman" w:hAnsi="Times New Roman" w:eastAsia="宋体" w:cs="Times New Roman"/>
          <w:b/>
        </w:rPr>
        <w:t>Step 2  听中活动</w:t>
      </w:r>
      <w:r>
        <w:rPr>
          <w:rFonts w:hint="eastAsia" w:ascii="Times New Roman" w:hAnsi="Times New Roman" w:eastAsia="宋体" w:cs="Times New Roman"/>
          <w:b/>
        </w:rPr>
        <w:t>：分层捕捉信息</w:t>
      </w:r>
    </w:p>
    <w:p w14:paraId="7942005B">
      <w:pPr>
        <w:pStyle w:val="13"/>
        <w:numPr>
          <w:ilvl w:val="0"/>
          <w:numId w:val="10"/>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第一遍听：学生整体理解听力文本的主要内容，完成课本第8页活动2，回答相关问题。在听的过程中要求学生记录关键信息，如校名、活动内容等，并结合记录，组织答案。</w:t>
      </w:r>
    </w:p>
    <w:p w14:paraId="4B3DB0F3">
      <w:pPr>
        <w:pStyle w:val="13"/>
        <w:numPr>
          <w:ilvl w:val="0"/>
          <w:numId w:val="10"/>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听写预热：在播放第二遍听力前，开展短语与数字听写训练，通过听写听力文本中高频出现的名词短语、动词短语、数词，帮助学生熟悉短语的记录方式，如速记单词首字母。此外，数字要听清位数。学生能够使用这些技巧，根据文本内容准确填写第8页活动3中表格中的名词短语、筹款数额、筹款用途等。</w:t>
      </w:r>
    </w:p>
    <w:p w14:paraId="220B4673">
      <w:pPr>
        <w:pStyle w:val="13"/>
        <w:numPr>
          <w:ilvl w:val="0"/>
          <w:numId w:val="10"/>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第二遍听：深入理解文本，精准填写第8页活动3的表格信息。</w:t>
      </w:r>
    </w:p>
    <w:p w14:paraId="4F4D4587">
      <w:pPr>
        <w:snapToGrid w:val="0"/>
        <w:spacing w:line="360" w:lineRule="auto"/>
        <w:rPr>
          <w:rFonts w:ascii="Times New Roman" w:hAnsi="Times New Roman" w:eastAsia="宋体" w:cs="Times New Roman"/>
        </w:rPr>
      </w:pPr>
    </w:p>
    <w:p w14:paraId="3AA4D59F">
      <w:pPr>
        <w:snapToGrid w:val="0"/>
        <w:spacing w:line="360" w:lineRule="auto"/>
        <w:rPr>
          <w:rFonts w:ascii="Times New Roman" w:hAnsi="Times New Roman" w:eastAsia="宋体" w:cs="Times New Roman"/>
          <w:b/>
        </w:rPr>
      </w:pPr>
      <w:r>
        <w:rPr>
          <w:rFonts w:ascii="Times New Roman" w:hAnsi="Times New Roman" w:eastAsia="宋体" w:cs="Times New Roman"/>
          <w:b/>
        </w:rPr>
        <w:t>Step 3 听后活动</w:t>
      </w:r>
      <w:r>
        <w:rPr>
          <w:rFonts w:hint="eastAsia" w:ascii="Times New Roman" w:hAnsi="Times New Roman" w:eastAsia="宋体" w:cs="Times New Roman"/>
          <w:b/>
        </w:rPr>
        <w:t>：巩固与拓展</w:t>
      </w:r>
    </w:p>
    <w:p w14:paraId="475DA019">
      <w:pPr>
        <w:pStyle w:val="13"/>
        <w:numPr>
          <w:ilvl w:val="0"/>
          <w:numId w:val="11"/>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对子活动，问答练习。两人一组，结合听力文本内容中的有效信息点，如人名、筹款活动的名称、筹钱金额、筹钱具体方式等，进行多组特殊疑问句的问答练习，每组学生问、答各一次。可参考如下对话练习：</w:t>
      </w:r>
    </w:p>
    <w:p w14:paraId="7F29A6FE">
      <w:pPr>
        <w:snapToGrid w:val="0"/>
        <w:spacing w:line="360" w:lineRule="auto"/>
        <w:rPr>
          <w:rFonts w:ascii="Times New Roman" w:hAnsi="Times New Roman" w:eastAsia="宋体" w:cs="Times New Roman"/>
        </w:rPr>
      </w:pPr>
      <w:r>
        <w:rPr>
          <w:rFonts w:hint="eastAsia" w:ascii="Times New Roman" w:hAnsi="Times New Roman" w:eastAsia="宋体" w:cs="Times New Roman"/>
        </w:rPr>
        <w:t>第一组</w:t>
      </w:r>
    </w:p>
    <w:p w14:paraId="62896C20">
      <w:pPr>
        <w:snapToGrid w:val="0"/>
        <w:spacing w:line="360" w:lineRule="auto"/>
        <w:rPr>
          <w:rFonts w:hint="eastAsia" w:ascii="Times New Roman" w:hAnsi="Times New Roman" w:eastAsia="宋体" w:cs="Times New Roman"/>
        </w:rPr>
      </w:pPr>
      <w:r>
        <w:rPr>
          <w:rFonts w:hint="eastAsia" w:ascii="Times New Roman" w:hAnsi="Times New Roman" w:eastAsia="宋体" w:cs="Times New Roman"/>
          <w:b/>
          <w:bCs/>
        </w:rPr>
        <w:t xml:space="preserve">S1: </w:t>
      </w:r>
      <w:r>
        <w:rPr>
          <w:rFonts w:hint="eastAsia" w:ascii="Times New Roman" w:hAnsi="Times New Roman" w:eastAsia="宋体" w:cs="Times New Roman"/>
        </w:rPr>
        <w:t>Which school do Doris and David go to?</w:t>
      </w:r>
    </w:p>
    <w:p w14:paraId="42D0190B">
      <w:pPr>
        <w:snapToGrid w:val="0"/>
        <w:spacing w:line="360" w:lineRule="auto"/>
        <w:rPr>
          <w:rFonts w:ascii="Times New Roman" w:hAnsi="Times New Roman" w:eastAsia="宋体" w:cs="Times New Roman"/>
        </w:rPr>
      </w:pPr>
      <w:r>
        <w:rPr>
          <w:rFonts w:hint="eastAsia" w:ascii="Times New Roman" w:hAnsi="Times New Roman" w:eastAsia="宋体" w:cs="Times New Roman"/>
          <w:b/>
          <w:bCs/>
        </w:rPr>
        <w:t xml:space="preserve">S2: </w:t>
      </w:r>
      <w:r>
        <w:rPr>
          <w:rFonts w:hint="eastAsia" w:ascii="Times New Roman" w:hAnsi="Times New Roman" w:eastAsia="宋体" w:cs="Times New Roman"/>
        </w:rPr>
        <w:t>They go to Bridge Middle School in the UK.</w:t>
      </w:r>
    </w:p>
    <w:p w14:paraId="4BA02125">
      <w:pPr>
        <w:snapToGrid w:val="0"/>
        <w:spacing w:line="360" w:lineRule="auto"/>
        <w:rPr>
          <w:rFonts w:ascii="Times New Roman" w:hAnsi="Times New Roman" w:eastAsia="宋体" w:cs="Times New Roman"/>
        </w:rPr>
      </w:pPr>
      <w:r>
        <w:rPr>
          <w:rFonts w:hint="eastAsia" w:ascii="Times New Roman" w:hAnsi="Times New Roman" w:eastAsia="宋体" w:cs="Times New Roman"/>
        </w:rPr>
        <w:t>第二组</w:t>
      </w:r>
    </w:p>
    <w:p w14:paraId="7A3B10A7">
      <w:pPr>
        <w:snapToGrid w:val="0"/>
        <w:spacing w:line="360" w:lineRule="auto"/>
        <w:rPr>
          <w:rFonts w:hint="eastAsia" w:ascii="Times New Roman" w:hAnsi="Times New Roman" w:eastAsia="宋体" w:cs="Times New Roman"/>
        </w:rPr>
      </w:pPr>
      <w:r>
        <w:rPr>
          <w:rFonts w:hint="eastAsia" w:ascii="Times New Roman" w:hAnsi="Times New Roman" w:eastAsia="宋体" w:cs="Times New Roman"/>
          <w:b/>
          <w:bCs/>
        </w:rPr>
        <w:t>S3:</w:t>
      </w:r>
      <w:r>
        <w:rPr>
          <w:rFonts w:hint="eastAsia" w:ascii="Times New Roman" w:hAnsi="Times New Roman" w:eastAsia="宋体" w:cs="Times New Roman"/>
        </w:rPr>
        <w:t xml:space="preserve"> What did Doris</w:t>
      </w:r>
      <w:r>
        <w:rPr>
          <w:rFonts w:ascii="Times New Roman" w:hAnsi="Times New Roman" w:eastAsia="宋体" w:cs="Times New Roman"/>
        </w:rPr>
        <w:t>’</w:t>
      </w:r>
      <w:r>
        <w:rPr>
          <w:rFonts w:hint="eastAsia" w:ascii="Times New Roman" w:hAnsi="Times New Roman" w:eastAsia="宋体" w:cs="Times New Roman"/>
        </w:rPr>
        <w:t>s class do to raise money?</w:t>
      </w:r>
    </w:p>
    <w:p w14:paraId="025D8FD0">
      <w:pPr>
        <w:snapToGrid w:val="0"/>
        <w:spacing w:line="360" w:lineRule="auto"/>
        <w:rPr>
          <w:rFonts w:ascii="Times New Roman" w:hAnsi="Times New Roman" w:eastAsia="宋体" w:cs="Times New Roman"/>
        </w:rPr>
      </w:pPr>
      <w:r>
        <w:rPr>
          <w:rFonts w:hint="eastAsia" w:ascii="Times New Roman" w:hAnsi="Times New Roman" w:eastAsia="宋体" w:cs="Times New Roman"/>
          <w:b/>
          <w:bCs/>
        </w:rPr>
        <w:t xml:space="preserve">S4: </w:t>
      </w:r>
      <w:r>
        <w:rPr>
          <w:rFonts w:hint="eastAsia" w:ascii="Times New Roman" w:hAnsi="Times New Roman" w:eastAsia="宋体" w:cs="Times New Roman"/>
        </w:rPr>
        <w:t>They organized a dance competition.</w:t>
      </w:r>
    </w:p>
    <w:p w14:paraId="1ADB7582">
      <w:pPr>
        <w:snapToGrid w:val="0"/>
        <w:spacing w:line="360" w:lineRule="auto"/>
        <w:rPr>
          <w:rFonts w:ascii="Times New Roman" w:hAnsi="Times New Roman" w:eastAsia="宋体" w:cs="Times New Roman"/>
        </w:rPr>
      </w:pPr>
      <w:r>
        <w:rPr>
          <w:rFonts w:hint="eastAsia" w:ascii="Times New Roman" w:hAnsi="Times New Roman" w:eastAsia="宋体" w:cs="Times New Roman"/>
        </w:rPr>
        <w:t>第三组</w:t>
      </w:r>
    </w:p>
    <w:p w14:paraId="22911BE5">
      <w:pPr>
        <w:snapToGrid w:val="0"/>
        <w:spacing w:line="360" w:lineRule="auto"/>
        <w:rPr>
          <w:rFonts w:ascii="Times New Roman" w:hAnsi="Times New Roman" w:eastAsia="宋体" w:cs="Times New Roman"/>
        </w:rPr>
      </w:pPr>
      <w:r>
        <w:rPr>
          <w:rFonts w:hint="eastAsia" w:ascii="Times New Roman" w:hAnsi="Times New Roman" w:eastAsia="宋体" w:cs="Times New Roman"/>
          <w:b/>
          <w:bCs/>
        </w:rPr>
        <w:t xml:space="preserve">S1: </w:t>
      </w:r>
      <w:r>
        <w:rPr>
          <w:rFonts w:hint="eastAsia" w:ascii="Times New Roman" w:hAnsi="Times New Roman" w:eastAsia="宋体" w:cs="Times New Roman"/>
        </w:rPr>
        <w:t>How did they raise money with the help of a dance competition?</w:t>
      </w:r>
    </w:p>
    <w:p w14:paraId="75C92C7E">
      <w:pPr>
        <w:snapToGrid w:val="0"/>
        <w:spacing w:line="360" w:lineRule="auto"/>
        <w:rPr>
          <w:rFonts w:hint="eastAsia" w:ascii="Times New Roman" w:hAnsi="Times New Roman" w:eastAsia="宋体" w:cs="Times New Roman"/>
        </w:rPr>
      </w:pPr>
      <w:r>
        <w:rPr>
          <w:rFonts w:hint="eastAsia" w:ascii="Times New Roman" w:hAnsi="Times New Roman" w:eastAsia="宋体" w:cs="Times New Roman"/>
          <w:b/>
          <w:bCs/>
        </w:rPr>
        <w:t>S2:</w:t>
      </w:r>
      <w:r>
        <w:rPr>
          <w:rFonts w:hint="eastAsia" w:ascii="Times New Roman" w:hAnsi="Times New Roman" w:eastAsia="宋体" w:cs="Times New Roman"/>
        </w:rPr>
        <w:t xml:space="preserve"> They sold tickets to the competition.</w:t>
      </w:r>
    </w:p>
    <w:p w14:paraId="62676D12">
      <w:pPr>
        <w:pStyle w:val="13"/>
        <w:numPr>
          <w:ilvl w:val="0"/>
          <w:numId w:val="11"/>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小组讨论：</w:t>
      </w:r>
      <w:r>
        <w:rPr>
          <w:rFonts w:hint="eastAsia" w:ascii="Times New Roman" w:hAnsi="Times New Roman" w:eastAsia="宋体" w:cs="Times New Roman"/>
        </w:rPr>
        <w:t>小组围绕问题开展讨论，并选出代表分享组内讨论结果。学生可探讨如下问题：</w:t>
      </w:r>
      <w:bookmarkStart w:id="4" w:name="_GoBack"/>
      <w:bookmarkEnd w:id="4"/>
    </w:p>
    <w:p w14:paraId="5C3978EB">
      <w:pPr>
        <w:snapToGrid w:val="0"/>
        <w:spacing w:line="360" w:lineRule="auto"/>
        <w:rPr>
          <w:rFonts w:ascii="Times New Roman" w:hAnsi="Times New Roman" w:eastAsia="宋体" w:cs="Times New Roman"/>
        </w:rPr>
      </w:pPr>
      <w:r>
        <w:rPr>
          <w:rFonts w:hint="eastAsia" w:ascii="Times New Roman" w:hAnsi="Times New Roman" w:eastAsia="宋体" w:cs="Times New Roman"/>
        </w:rPr>
        <w:t>Which money-raising activity would you like to take part in? Why?</w:t>
      </w:r>
    </w:p>
    <w:p w14:paraId="51BBF634">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How much money are you planning to raise? What will the money be used for? </w:t>
      </w:r>
    </w:p>
    <w:p w14:paraId="3419EC98">
      <w:pPr>
        <w:snapToGrid w:val="0"/>
        <w:spacing w:line="360" w:lineRule="auto"/>
        <w:rPr>
          <w:rFonts w:ascii="Times New Roman" w:hAnsi="Times New Roman" w:eastAsia="宋体" w:cs="Times New Roman"/>
        </w:rPr>
      </w:pPr>
      <w:r>
        <w:rPr>
          <w:rFonts w:hint="eastAsia" w:ascii="Times New Roman" w:hAnsi="Times New Roman" w:eastAsia="宋体" w:cs="Times New Roman"/>
        </w:rPr>
        <w:t>学生可在表格中呈现组内讨论结果。</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0"/>
        <w:gridCol w:w="3656"/>
      </w:tblGrid>
      <w:tr w14:paraId="0A9F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0" w:type="dxa"/>
          </w:tcPr>
          <w:p w14:paraId="4C1B8737">
            <w:pPr>
              <w:snapToGrid w:val="0"/>
              <w:spacing w:line="360" w:lineRule="auto"/>
              <w:rPr>
                <w:rFonts w:ascii="Times New Roman" w:hAnsi="Times New Roman" w:eastAsia="宋体" w:cs="Times New Roman"/>
              </w:rPr>
            </w:pPr>
            <w:r>
              <w:rPr>
                <w:rFonts w:hint="eastAsia" w:ascii="Times New Roman" w:hAnsi="Times New Roman" w:eastAsia="宋体" w:cs="Times New Roman"/>
              </w:rPr>
              <w:t>The activity we would like to take part in</w:t>
            </w:r>
          </w:p>
        </w:tc>
        <w:tc>
          <w:tcPr>
            <w:tcW w:w="3656" w:type="dxa"/>
          </w:tcPr>
          <w:p w14:paraId="01ECCE90">
            <w:pPr>
              <w:snapToGrid w:val="0"/>
              <w:spacing w:line="360" w:lineRule="auto"/>
              <w:rPr>
                <w:rFonts w:ascii="Times New Roman" w:hAnsi="Times New Roman" w:eastAsia="宋体" w:cs="Times New Roman"/>
              </w:rPr>
            </w:pPr>
            <w:r>
              <w:rPr>
                <w:rFonts w:hint="eastAsia" w:ascii="Times New Roman" w:hAnsi="Times New Roman" w:eastAsia="宋体" w:cs="Times New Roman"/>
              </w:rPr>
              <w:t>a book fair</w:t>
            </w:r>
          </w:p>
        </w:tc>
      </w:tr>
      <w:tr w14:paraId="0ADC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0" w:type="dxa"/>
          </w:tcPr>
          <w:p w14:paraId="0A03D445">
            <w:pPr>
              <w:snapToGrid w:val="0"/>
              <w:spacing w:line="360" w:lineRule="auto"/>
              <w:rPr>
                <w:rFonts w:ascii="Times New Roman" w:hAnsi="Times New Roman" w:eastAsia="宋体" w:cs="Times New Roman"/>
              </w:rPr>
            </w:pPr>
            <w:r>
              <w:rPr>
                <w:rFonts w:hint="eastAsia" w:ascii="Times New Roman" w:hAnsi="Times New Roman" w:eastAsia="宋体" w:cs="Times New Roman"/>
              </w:rPr>
              <w:t>The amount we plan to raise</w:t>
            </w:r>
          </w:p>
        </w:tc>
        <w:tc>
          <w:tcPr>
            <w:tcW w:w="3656" w:type="dxa"/>
          </w:tcPr>
          <w:p w14:paraId="3254F892">
            <w:pPr>
              <w:snapToGrid w:val="0"/>
              <w:spacing w:line="360" w:lineRule="auto"/>
              <w:rPr>
                <w:rFonts w:ascii="Times New Roman" w:hAnsi="Times New Roman" w:eastAsia="宋体" w:cs="Times New Roman"/>
              </w:rPr>
            </w:pPr>
            <w:r>
              <w:rPr>
                <w:rFonts w:hint="eastAsia" w:ascii="Times New Roman" w:hAnsi="Times New Roman" w:eastAsia="宋体" w:cs="Times New Roman"/>
              </w:rPr>
              <w:t>200 yuan</w:t>
            </w:r>
          </w:p>
        </w:tc>
      </w:tr>
      <w:tr w14:paraId="1F5A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0" w:type="dxa"/>
          </w:tcPr>
          <w:p w14:paraId="1B745415">
            <w:pPr>
              <w:snapToGrid w:val="0"/>
              <w:spacing w:line="360" w:lineRule="auto"/>
              <w:rPr>
                <w:rFonts w:ascii="Times New Roman" w:hAnsi="Times New Roman" w:eastAsia="宋体" w:cs="Times New Roman"/>
              </w:rPr>
            </w:pPr>
            <w:r>
              <w:rPr>
                <w:rFonts w:hint="eastAsia" w:ascii="Times New Roman" w:hAnsi="Times New Roman" w:eastAsia="宋体" w:cs="Times New Roman"/>
              </w:rPr>
              <w:t>What we will use it for</w:t>
            </w:r>
          </w:p>
        </w:tc>
        <w:tc>
          <w:tcPr>
            <w:tcW w:w="3656" w:type="dxa"/>
          </w:tcPr>
          <w:p w14:paraId="7405505F">
            <w:pPr>
              <w:snapToGrid w:val="0"/>
              <w:spacing w:line="360" w:lineRule="auto"/>
              <w:rPr>
                <w:rFonts w:ascii="Times New Roman" w:hAnsi="Times New Roman" w:eastAsia="宋体" w:cs="Times New Roman"/>
              </w:rPr>
            </w:pPr>
            <w:r>
              <w:rPr>
                <w:rFonts w:hint="eastAsia" w:ascii="Times New Roman" w:hAnsi="Times New Roman" w:eastAsia="宋体" w:cs="Times New Roman"/>
              </w:rPr>
              <w:t>helping the elderly people</w:t>
            </w:r>
          </w:p>
        </w:tc>
      </w:tr>
      <w:tr w14:paraId="1D0A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0" w:type="dxa"/>
          </w:tcPr>
          <w:p w14:paraId="6C34FF87">
            <w:pPr>
              <w:snapToGrid w:val="0"/>
              <w:spacing w:line="360" w:lineRule="auto"/>
              <w:rPr>
                <w:rFonts w:ascii="Times New Roman" w:hAnsi="Times New Roman" w:eastAsia="宋体" w:cs="Times New Roman"/>
              </w:rPr>
            </w:pPr>
            <w:r>
              <w:rPr>
                <w:rFonts w:hint="eastAsia" w:ascii="Times New Roman" w:hAnsi="Times New Roman" w:eastAsia="宋体" w:cs="Times New Roman"/>
              </w:rPr>
              <w:t>Other information about the activity</w:t>
            </w:r>
          </w:p>
        </w:tc>
        <w:tc>
          <w:tcPr>
            <w:tcW w:w="3656" w:type="dxa"/>
          </w:tcPr>
          <w:p w14:paraId="6BAC3065">
            <w:pPr>
              <w:snapToGrid w:val="0"/>
              <w:spacing w:line="360" w:lineRule="auto"/>
              <w:rPr>
                <w:rFonts w:ascii="Times New Roman" w:hAnsi="Times New Roman" w:eastAsia="宋体" w:cs="Times New Roman"/>
              </w:rPr>
            </w:pPr>
            <w:r>
              <w:rPr>
                <w:rFonts w:ascii="Times New Roman" w:hAnsi="Times New Roman" w:eastAsia="宋体" w:cs="Times New Roman"/>
              </w:rPr>
              <w:t>…</w:t>
            </w:r>
          </w:p>
        </w:tc>
      </w:tr>
    </w:tbl>
    <w:p w14:paraId="59FBC2F0">
      <w:pPr>
        <w:snapToGrid w:val="0"/>
        <w:spacing w:line="360" w:lineRule="auto"/>
        <w:rPr>
          <w:rFonts w:ascii="Times New Roman" w:hAnsi="Times New Roman" w:eastAsia="宋体" w:cs="Times New Roman"/>
        </w:rPr>
      </w:pPr>
    </w:p>
    <w:p w14:paraId="4F21D2B0">
      <w:pPr>
        <w:snapToGrid w:val="0"/>
        <w:spacing w:line="360" w:lineRule="auto"/>
        <w:rPr>
          <w:rFonts w:ascii="Times New Roman" w:hAnsi="Times New Roman" w:eastAsia="宋体" w:cs="Times New Roman"/>
          <w:b/>
        </w:rPr>
      </w:pPr>
      <w:r>
        <w:rPr>
          <w:rFonts w:ascii="Times New Roman" w:hAnsi="Times New Roman" w:eastAsia="宋体" w:cs="Times New Roman"/>
          <w:b/>
        </w:rPr>
        <w:t xml:space="preserve">Step 4 </w:t>
      </w:r>
      <w:r>
        <w:rPr>
          <w:rFonts w:hint="eastAsia" w:ascii="Times New Roman" w:hAnsi="Times New Roman" w:eastAsia="宋体" w:cs="Times New Roman"/>
          <w:b/>
        </w:rPr>
        <w:t>思维拓展</w:t>
      </w:r>
    </w:p>
    <w:p w14:paraId="430B1F3D">
      <w:pPr>
        <w:rPr>
          <w:rFonts w:ascii="Times New Roman" w:hAnsi="Times New Roman" w:eastAsia="宋体" w:cs="Times New Roman"/>
          <w:bCs/>
        </w:rPr>
      </w:pPr>
      <w:r>
        <w:rPr>
          <w:rFonts w:hint="eastAsia" w:ascii="Times New Roman" w:hAnsi="Times New Roman" w:eastAsia="宋体" w:cs="Times New Roman"/>
          <w:bCs/>
        </w:rPr>
        <w:t>链接志愿工作计划，引导学生结合Step3中的表格内容开展头脑风暴，讨论如下问题，过渡至口语练习。</w:t>
      </w:r>
    </w:p>
    <w:p w14:paraId="1E5AC7DE">
      <w:pPr>
        <w:rPr>
          <w:rFonts w:hint="eastAsia" w:ascii="Times New Roman" w:hAnsi="Times New Roman" w:eastAsia="宋体" w:cs="Times New Roman"/>
          <w:bCs/>
        </w:rPr>
      </w:pPr>
      <w:r>
        <w:rPr>
          <w:rFonts w:hint="eastAsia" w:ascii="Times New Roman" w:hAnsi="Times New Roman" w:eastAsia="宋体" w:cs="Times New Roman"/>
          <w:bCs/>
        </w:rPr>
        <w:t>志愿工作计划：</w:t>
      </w:r>
    </w:p>
    <w:p w14:paraId="6257DD73">
      <w:pPr>
        <w:snapToGrid w:val="0"/>
        <w:spacing w:line="360" w:lineRule="auto"/>
        <w:rPr>
          <w:rFonts w:ascii="Times New Roman" w:hAnsi="Times New Roman" w:eastAsia="宋体" w:cs="Times New Roman"/>
        </w:rPr>
      </w:pPr>
      <w:r>
        <w:rPr>
          <w:rFonts w:ascii="Times New Roman" w:hAnsi="Times New Roman" w:eastAsia="宋体" w:cs="Times New Roman"/>
        </w:rPr>
        <w:t xml:space="preserve">(1) </w:t>
      </w:r>
      <w:r>
        <w:rPr>
          <w:rFonts w:hint="eastAsia" w:ascii="Times New Roman" w:hAnsi="Times New Roman" w:eastAsia="宋体" w:cs="Times New Roman"/>
        </w:rPr>
        <w:t>What voluntary work do you plan to do?</w:t>
      </w:r>
    </w:p>
    <w:p w14:paraId="14F77137">
      <w:pPr>
        <w:snapToGrid w:val="0"/>
        <w:spacing w:line="360" w:lineRule="auto"/>
        <w:rPr>
          <w:rFonts w:ascii="Times New Roman" w:hAnsi="Times New Roman" w:eastAsia="宋体" w:cs="Times New Roman"/>
        </w:rPr>
      </w:pPr>
      <w:r>
        <w:rPr>
          <w:rFonts w:hint="eastAsia" w:ascii="Times New Roman" w:hAnsi="Times New Roman" w:eastAsia="宋体" w:cs="Times New Roman"/>
        </w:rPr>
        <w:t>(2) Who are you going to help?</w:t>
      </w:r>
    </w:p>
    <w:p w14:paraId="1B9B4E5A">
      <w:pPr>
        <w:snapToGrid w:val="0"/>
        <w:spacing w:line="360" w:lineRule="auto"/>
        <w:rPr>
          <w:rFonts w:ascii="Times New Roman" w:hAnsi="Times New Roman" w:eastAsia="宋体" w:cs="Times New Roman"/>
        </w:rPr>
      </w:pPr>
      <w:r>
        <w:rPr>
          <w:rFonts w:hint="eastAsia" w:ascii="Times New Roman" w:hAnsi="Times New Roman" w:eastAsia="宋体" w:cs="Times New Roman"/>
        </w:rPr>
        <w:t>(3) What are you going to do there?</w:t>
      </w:r>
    </w:p>
    <w:p w14:paraId="22654C30">
      <w:pPr>
        <w:snapToGrid w:val="0"/>
        <w:spacing w:line="360" w:lineRule="auto"/>
        <w:rPr>
          <w:rFonts w:ascii="Times New Roman" w:hAnsi="Times New Roman" w:eastAsia="宋体" w:cs="Times New Roman"/>
        </w:rPr>
      </w:pPr>
      <w:r>
        <w:rPr>
          <w:rFonts w:hint="eastAsia" w:ascii="Times New Roman" w:hAnsi="Times New Roman" w:eastAsia="宋体" w:cs="Times New Roman"/>
        </w:rPr>
        <w:t>(4) How are you going to help them?</w:t>
      </w:r>
    </w:p>
    <w:p w14:paraId="0884A3CE">
      <w:pPr>
        <w:snapToGrid w:val="0"/>
        <w:spacing w:line="360" w:lineRule="auto"/>
        <w:rPr>
          <w:rFonts w:ascii="Times New Roman" w:hAnsi="Times New Roman" w:eastAsia="宋体" w:cs="Times New Roman"/>
        </w:rPr>
      </w:pPr>
      <w:r>
        <w:rPr>
          <w:rFonts w:hint="eastAsia" w:ascii="Times New Roman" w:hAnsi="Times New Roman" w:eastAsia="宋体" w:cs="Times New Roman"/>
        </w:rPr>
        <w:t>利用问答活动引导学生思考如何表达志愿工作计划，引出口语练习主题。</w:t>
      </w:r>
    </w:p>
    <w:p w14:paraId="112C8F43">
      <w:pPr>
        <w:snapToGrid w:val="0"/>
        <w:spacing w:line="360" w:lineRule="auto"/>
        <w:rPr>
          <w:rFonts w:ascii="Times New Roman" w:hAnsi="Times New Roman" w:eastAsia="宋体" w:cs="Times New Roman"/>
        </w:rPr>
      </w:pPr>
    </w:p>
    <w:p w14:paraId="13474B53">
      <w:pPr>
        <w:snapToGrid w:val="0"/>
        <w:spacing w:line="360" w:lineRule="auto"/>
        <w:rPr>
          <w:rFonts w:ascii="Times New Roman" w:hAnsi="Times New Roman" w:eastAsia="宋体" w:cs="Times New Roman"/>
          <w:b/>
        </w:rPr>
      </w:pPr>
      <w:r>
        <w:rPr>
          <w:rFonts w:ascii="Times New Roman" w:hAnsi="Times New Roman" w:eastAsia="宋体" w:cs="Times New Roman"/>
          <w:b/>
        </w:rPr>
        <w:t xml:space="preserve">Step 5 </w:t>
      </w:r>
      <w:r>
        <w:rPr>
          <w:rFonts w:hint="eastAsia" w:ascii="Times New Roman" w:hAnsi="Times New Roman" w:eastAsia="宋体" w:cs="Times New Roman"/>
          <w:b/>
        </w:rPr>
        <w:t>口语练习</w:t>
      </w:r>
    </w:p>
    <w:p w14:paraId="313649B7">
      <w:pPr>
        <w:pStyle w:val="13"/>
        <w:numPr>
          <w:ilvl w:val="0"/>
          <w:numId w:val="12"/>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对话分析与朗读。朗读课本第11页活动1的对话，分析讨论志愿工作计划时需要的问句及答句。</w:t>
      </w:r>
    </w:p>
    <w:p w14:paraId="3340003E">
      <w:pPr>
        <w:pStyle w:val="13"/>
        <w:numPr>
          <w:ilvl w:val="0"/>
          <w:numId w:val="12"/>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对子活动。从课本第11页活动2的“look after homeless cats”“volunteer at a museum”、 “read books for the blind”三个话题中选择一个进行讨论。学生可从计划时间、计划参与人物、计划原因、计划的具体实施活动等多方面开展讨论，充分练习与表达计划相关的问答句式。</w:t>
      </w:r>
    </w:p>
    <w:p w14:paraId="17C5AD1F">
      <w:pPr>
        <w:snapToGrid w:val="0"/>
        <w:spacing w:line="360" w:lineRule="auto"/>
        <w:rPr>
          <w:rFonts w:ascii="Times New Roman" w:hAnsi="Times New Roman" w:eastAsia="宋体" w:cs="Times New Roman"/>
        </w:rPr>
      </w:pPr>
      <w:r>
        <w:rPr>
          <w:rFonts w:hint="eastAsia" w:ascii="Times New Roman" w:hAnsi="Times New Roman" w:eastAsia="宋体" w:cs="Times New Roman"/>
        </w:rPr>
        <w:t>可先给出例子，引导学生模仿朗读，随后开展有关三个话题的对话练习。</w:t>
      </w:r>
    </w:p>
    <w:p w14:paraId="5F5EAD15">
      <w:pPr>
        <w:pStyle w:val="13"/>
        <w:snapToGrid w:val="0"/>
        <w:spacing w:line="360" w:lineRule="auto"/>
        <w:ind w:firstLine="0" w:firstLineChars="0"/>
        <w:rPr>
          <w:rFonts w:ascii="Times New Roman" w:hAnsi="Times New Roman" w:eastAsia="宋体" w:cs="宋体"/>
          <w:szCs w:val="21"/>
        </w:rPr>
      </w:pPr>
      <w:r>
        <w:rPr>
          <w:rFonts w:hint="eastAsia" w:ascii="Times New Roman" w:hAnsi="Times New Roman" w:eastAsia="宋体" w:cs="宋体"/>
          <w:szCs w:val="21"/>
        </w:rPr>
        <w:t>A: What do you and your friends plan to do?</w:t>
      </w:r>
    </w:p>
    <w:p w14:paraId="4E7D32B9">
      <w:pPr>
        <w:pStyle w:val="13"/>
        <w:snapToGrid w:val="0"/>
        <w:spacing w:line="360" w:lineRule="auto"/>
        <w:ind w:firstLine="0" w:firstLineChars="0"/>
        <w:rPr>
          <w:rFonts w:ascii="Times New Roman" w:hAnsi="Times New Roman" w:eastAsia="宋体" w:cs="宋体"/>
          <w:szCs w:val="21"/>
        </w:rPr>
      </w:pPr>
      <w:r>
        <w:rPr>
          <w:rFonts w:hint="eastAsia" w:ascii="Times New Roman" w:hAnsi="Times New Roman" w:eastAsia="宋体" w:cs="宋体"/>
          <w:szCs w:val="21"/>
        </w:rPr>
        <w:t>B: We are going to volunteer at a children</w:t>
      </w:r>
      <w:r>
        <w:rPr>
          <w:rFonts w:ascii="Times New Roman" w:hAnsi="Times New Roman" w:eastAsia="宋体" w:cs="宋体"/>
          <w:szCs w:val="21"/>
        </w:rPr>
        <w:t>’</w:t>
      </w:r>
      <w:r>
        <w:rPr>
          <w:rFonts w:hint="eastAsia" w:ascii="Times New Roman" w:hAnsi="Times New Roman" w:eastAsia="宋体" w:cs="宋体"/>
          <w:szCs w:val="21"/>
        </w:rPr>
        <w:t>s home.</w:t>
      </w:r>
    </w:p>
    <w:p w14:paraId="1435DA1E">
      <w:pPr>
        <w:pStyle w:val="13"/>
        <w:snapToGrid w:val="0"/>
        <w:spacing w:line="360" w:lineRule="auto"/>
        <w:ind w:firstLine="0" w:firstLineChars="0"/>
        <w:rPr>
          <w:rFonts w:ascii="Times New Roman" w:hAnsi="Times New Roman" w:eastAsia="宋体" w:cs="宋体"/>
          <w:szCs w:val="21"/>
        </w:rPr>
      </w:pPr>
      <w:r>
        <w:rPr>
          <w:rFonts w:hint="eastAsia" w:ascii="Times New Roman" w:hAnsi="Times New Roman" w:eastAsia="宋体" w:cs="宋体"/>
          <w:szCs w:val="21"/>
        </w:rPr>
        <w:t>A: What are you going to do there?</w:t>
      </w:r>
    </w:p>
    <w:p w14:paraId="0D58381F">
      <w:pPr>
        <w:pStyle w:val="13"/>
        <w:snapToGrid w:val="0"/>
        <w:spacing w:line="360" w:lineRule="auto"/>
        <w:ind w:firstLine="0" w:firstLineChars="0"/>
        <w:rPr>
          <w:rFonts w:ascii="Times New Roman" w:hAnsi="Times New Roman" w:eastAsia="宋体" w:cs="宋体"/>
          <w:szCs w:val="21"/>
        </w:rPr>
      </w:pPr>
      <w:r>
        <w:rPr>
          <w:rFonts w:hint="eastAsia" w:ascii="Times New Roman" w:hAnsi="Times New Roman" w:eastAsia="宋体" w:cs="宋体"/>
          <w:szCs w:val="21"/>
        </w:rPr>
        <w:t>B: Well, we think the children there are lonely, so we</w:t>
      </w:r>
      <w:r>
        <w:rPr>
          <w:rFonts w:ascii="Times New Roman" w:hAnsi="Times New Roman" w:eastAsia="宋体" w:cs="宋体"/>
          <w:szCs w:val="21"/>
        </w:rPr>
        <w:t>’</w:t>
      </w:r>
      <w:r>
        <w:rPr>
          <w:rFonts w:hint="eastAsia" w:ascii="Times New Roman" w:hAnsi="Times New Roman" w:eastAsia="宋体" w:cs="宋体"/>
          <w:szCs w:val="21"/>
        </w:rPr>
        <w:t>re planning to play some games with them.</w:t>
      </w:r>
    </w:p>
    <w:p w14:paraId="106CE96E">
      <w:pPr>
        <w:pStyle w:val="13"/>
        <w:snapToGrid w:val="0"/>
        <w:spacing w:line="360" w:lineRule="auto"/>
        <w:ind w:firstLine="0" w:firstLineChars="0"/>
        <w:rPr>
          <w:rFonts w:ascii="Times New Roman" w:hAnsi="Times New Roman" w:eastAsia="宋体" w:cs="宋体"/>
          <w:szCs w:val="21"/>
        </w:rPr>
      </w:pPr>
      <w:r>
        <w:rPr>
          <w:rFonts w:hint="eastAsia" w:ascii="Times New Roman" w:hAnsi="Times New Roman" w:eastAsia="宋体" w:cs="宋体"/>
          <w:szCs w:val="21"/>
        </w:rPr>
        <w:t>A: When are you planning to go there?</w:t>
      </w:r>
    </w:p>
    <w:p w14:paraId="2911355B">
      <w:pPr>
        <w:pStyle w:val="13"/>
        <w:snapToGrid w:val="0"/>
        <w:spacing w:line="360" w:lineRule="auto"/>
        <w:ind w:firstLine="0" w:firstLineChars="0"/>
        <w:rPr>
          <w:rFonts w:ascii="Times New Roman" w:hAnsi="Times New Roman" w:eastAsia="宋体" w:cs="宋体"/>
          <w:szCs w:val="21"/>
        </w:rPr>
      </w:pPr>
      <w:r>
        <w:rPr>
          <w:rFonts w:hint="eastAsia" w:ascii="Times New Roman" w:hAnsi="Times New Roman" w:eastAsia="宋体" w:cs="宋体"/>
          <w:szCs w:val="21"/>
        </w:rPr>
        <w:t xml:space="preserve">B: We are thinking about going there next Saturday morning. </w:t>
      </w:r>
    </w:p>
    <w:p w14:paraId="54EC7A42">
      <w:pPr>
        <w:pStyle w:val="13"/>
        <w:snapToGrid w:val="0"/>
        <w:spacing w:line="360" w:lineRule="auto"/>
        <w:ind w:firstLine="0" w:firstLineChars="0"/>
        <w:rPr>
          <w:rFonts w:ascii="Times New Roman" w:hAnsi="Times New Roman" w:eastAsia="宋体" w:cs="宋体"/>
          <w:szCs w:val="21"/>
        </w:rPr>
      </w:pPr>
      <w:r>
        <w:rPr>
          <w:rFonts w:hint="eastAsia" w:ascii="Times New Roman" w:hAnsi="Times New Roman" w:eastAsia="宋体" w:cs="宋体"/>
          <w:szCs w:val="21"/>
        </w:rPr>
        <w:t xml:space="preserve">A: Are you looking for more volunteers? </w:t>
      </w:r>
    </w:p>
    <w:p w14:paraId="308334D0">
      <w:pPr>
        <w:pStyle w:val="13"/>
        <w:snapToGrid w:val="0"/>
        <w:spacing w:line="360" w:lineRule="auto"/>
        <w:ind w:firstLine="0" w:firstLineChars="0"/>
        <w:rPr>
          <w:rFonts w:hint="eastAsia" w:ascii="宋体" w:hAnsi="宋体" w:eastAsia="宋体" w:cs="宋体"/>
          <w:sz w:val="24"/>
          <w:szCs w:val="24"/>
        </w:rPr>
      </w:pPr>
      <w:r>
        <w:rPr>
          <w:rFonts w:hint="eastAsia" w:ascii="Times New Roman" w:hAnsi="Times New Roman" w:eastAsia="宋体" w:cs="宋体"/>
          <w:szCs w:val="21"/>
        </w:rPr>
        <w:t>B: Yes, we will make a poster and ask more students to join us.</w:t>
      </w:r>
    </w:p>
    <w:p w14:paraId="27CD7CB5">
      <w:pPr>
        <w:snapToGrid w:val="0"/>
        <w:spacing w:line="360" w:lineRule="auto"/>
        <w:rPr>
          <w:rFonts w:ascii="Times New Roman" w:hAnsi="Times New Roman" w:eastAsia="宋体" w:cs="Times New Roman"/>
        </w:rPr>
      </w:pPr>
    </w:p>
    <w:p w14:paraId="38CBBE53">
      <w:pPr>
        <w:snapToGrid w:val="0"/>
        <w:spacing w:line="360" w:lineRule="auto"/>
        <w:rPr>
          <w:rFonts w:ascii="Times New Roman" w:hAnsi="Times New Roman" w:eastAsia="宋体" w:cs="Times New Roman"/>
          <w:b/>
        </w:rPr>
      </w:pPr>
      <w:r>
        <w:rPr>
          <w:rFonts w:ascii="Times New Roman" w:hAnsi="Times New Roman" w:eastAsia="宋体" w:cs="Times New Roman"/>
          <w:b/>
        </w:rPr>
        <w:t xml:space="preserve">Step 6 </w:t>
      </w:r>
      <w:r>
        <w:rPr>
          <w:rFonts w:hint="eastAsia" w:ascii="Times New Roman" w:hAnsi="Times New Roman" w:eastAsia="宋体" w:cs="Times New Roman"/>
          <w:b/>
        </w:rPr>
        <w:t>能力提升：整合听说，表达完整计划</w:t>
      </w:r>
    </w:p>
    <w:p w14:paraId="306767FF">
      <w:pPr>
        <w:rPr>
          <w:rFonts w:ascii="Times New Roman" w:hAnsi="Times New Roman" w:eastAsia="宋体" w:cs="Times New Roman"/>
          <w:color w:val="231F20"/>
        </w:rPr>
      </w:pPr>
      <w:r>
        <w:rPr>
          <w:rFonts w:hint="eastAsia" w:ascii="Times New Roman" w:hAnsi="Times New Roman" w:eastAsia="宋体" w:cs="Times New Roman"/>
          <w:color w:val="231F20"/>
        </w:rPr>
        <w:t>开展小组活动，要求学生整合听力筹</w:t>
      </w:r>
      <w:r>
        <w:rPr>
          <w:rFonts w:hint="eastAsia" w:ascii="Times New Roman" w:hAnsi="Times New Roman" w:eastAsia="宋体" w:cs="Times New Roman"/>
        </w:rPr>
        <w:t>款</w:t>
      </w:r>
      <w:r>
        <w:rPr>
          <w:rFonts w:hint="eastAsia" w:ascii="Times New Roman" w:hAnsi="Times New Roman" w:eastAsia="宋体" w:cs="Times New Roman"/>
          <w:color w:val="231F20"/>
        </w:rPr>
        <w:t>活动及口语练习中关于志愿工作计划的表达，实现听说的综合运用。</w:t>
      </w:r>
    </w:p>
    <w:p w14:paraId="0DC519DC">
      <w:pPr>
        <w:snapToGrid w:val="0"/>
        <w:spacing w:line="360" w:lineRule="auto"/>
        <w:rPr>
          <w:rFonts w:ascii="Times New Roman" w:hAnsi="Times New Roman" w:eastAsia="宋体" w:cs="Times New Roman"/>
          <w:color w:val="231F20"/>
        </w:rPr>
      </w:pPr>
      <w:r>
        <w:rPr>
          <w:rFonts w:hint="eastAsia" w:ascii="Times New Roman" w:hAnsi="Times New Roman" w:eastAsia="宋体" w:cs="Times New Roman"/>
          <w:color w:val="231F20"/>
        </w:rPr>
        <w:t>活动主题：计划在学校举办一次图书义卖活动，并将筹款用于老人之家的志愿服务活动。</w:t>
      </w:r>
    </w:p>
    <w:p w14:paraId="4B5D5F4E">
      <w:pPr>
        <w:snapToGrid w:val="0"/>
        <w:spacing w:line="360" w:lineRule="auto"/>
        <w:rPr>
          <w:rFonts w:ascii="Times New Roman" w:hAnsi="Times New Roman" w:eastAsia="宋体" w:cs="Times New Roman"/>
          <w:color w:val="231F20"/>
        </w:rPr>
      </w:pPr>
      <w:r>
        <w:rPr>
          <w:rFonts w:hint="eastAsia" w:ascii="Times New Roman" w:hAnsi="Times New Roman" w:eastAsia="宋体" w:cs="Times New Roman"/>
          <w:color w:val="231F20"/>
        </w:rPr>
        <w:t>表述内容：活动的计划举办时间、地点、具体形式、筹款模式及目标金额；老人之家志愿服务的具体时间、地点、形式等。</w:t>
      </w:r>
    </w:p>
    <w:p w14:paraId="30DEABD7">
      <w:pPr>
        <w:snapToGrid w:val="0"/>
        <w:spacing w:line="360" w:lineRule="auto"/>
        <w:rPr>
          <w:rFonts w:ascii="Times New Roman" w:hAnsi="Times New Roman" w:eastAsia="宋体" w:cs="Times New Roman"/>
          <w:color w:val="231F20"/>
        </w:rPr>
      </w:pPr>
      <w:r>
        <w:rPr>
          <w:rFonts w:hint="eastAsia" w:ascii="Times New Roman" w:hAnsi="Times New Roman" w:eastAsia="宋体" w:cs="Times New Roman"/>
          <w:color w:val="231F20"/>
        </w:rPr>
        <w:t>语言要求：使用We are going /</w:t>
      </w:r>
      <w:r>
        <w:rPr>
          <w:rFonts w:ascii="Times New Roman" w:hAnsi="Times New Roman" w:eastAsia="宋体" w:cs="Times New Roman"/>
          <w:color w:val="231F20"/>
        </w:rPr>
        <w:t xml:space="preserve"> </w:t>
      </w:r>
      <w:r>
        <w:rPr>
          <w:rFonts w:hint="eastAsia" w:ascii="Times New Roman" w:hAnsi="Times New Roman" w:eastAsia="宋体" w:cs="Times New Roman"/>
          <w:color w:val="231F20"/>
        </w:rPr>
        <w:t>planning to</w:t>
      </w:r>
      <w:r>
        <w:rPr>
          <w:rFonts w:ascii="Times New Roman" w:hAnsi="Times New Roman" w:eastAsia="宋体" w:cs="Times New Roman"/>
          <w:color w:val="231F20"/>
        </w:rPr>
        <w:t>…</w:t>
      </w:r>
      <w:r>
        <w:rPr>
          <w:rFonts w:hint="eastAsia" w:ascii="Times New Roman" w:hAnsi="Times New Roman" w:eastAsia="宋体" w:cs="Times New Roman"/>
          <w:color w:val="231F20"/>
        </w:rPr>
        <w:t>We are thinking about</w:t>
      </w:r>
      <w:r>
        <w:rPr>
          <w:rFonts w:ascii="Times New Roman" w:hAnsi="Times New Roman" w:eastAsia="宋体" w:cs="Times New Roman"/>
          <w:color w:val="231F20"/>
        </w:rPr>
        <w:t>…</w:t>
      </w:r>
      <w:r>
        <w:rPr>
          <w:rFonts w:hint="eastAsia" w:ascii="Times New Roman" w:hAnsi="Times New Roman" w:eastAsia="宋体" w:cs="Times New Roman"/>
          <w:color w:val="231F20"/>
        </w:rPr>
        <w:t>等句式，确保表达连贯。</w:t>
      </w:r>
    </w:p>
    <w:p w14:paraId="71B66998">
      <w:pPr>
        <w:snapToGrid w:val="0"/>
        <w:spacing w:line="360" w:lineRule="auto"/>
        <w:rPr>
          <w:rFonts w:ascii="Times New Roman" w:hAnsi="Times New Roman" w:eastAsia="宋体" w:cs="Times New Roman"/>
        </w:rPr>
      </w:pPr>
    </w:p>
    <w:p w14:paraId="743549A6">
      <w:pPr>
        <w:snapToGrid w:val="0"/>
        <w:spacing w:after="156" w:afterLines="50"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【评价】</w:t>
      </w:r>
    </w:p>
    <w:p w14:paraId="16A1875B">
      <w:pPr>
        <w:pStyle w:val="3"/>
        <w:snapToGrid w:val="0"/>
        <w:spacing w:line="360" w:lineRule="auto"/>
        <w:ind w:firstLine="420"/>
        <w:rPr>
          <w:sz w:val="21"/>
          <w:szCs w:val="21"/>
        </w:rPr>
      </w:pPr>
      <w:r>
        <w:rPr>
          <w:sz w:val="21"/>
          <w:szCs w:val="21"/>
        </w:rPr>
        <w:t>课后指导学生填写以下学习评价表：</w:t>
      </w:r>
    </w:p>
    <w:tbl>
      <w:tblPr>
        <w:tblStyle w:val="14"/>
        <w:tblW w:w="8364"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237"/>
        <w:gridCol w:w="2127"/>
      </w:tblGrid>
      <w:tr w14:paraId="2C51E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64" w:hRule="atLeast"/>
        </w:trPr>
        <w:tc>
          <w:tcPr>
            <w:tcW w:w="6237" w:type="dxa"/>
            <w:vAlign w:val="center"/>
          </w:tcPr>
          <w:p w14:paraId="635EBE72">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评价内容</w:t>
            </w:r>
          </w:p>
        </w:tc>
        <w:tc>
          <w:tcPr>
            <w:tcW w:w="2127" w:type="dxa"/>
            <w:vAlign w:val="center"/>
          </w:tcPr>
          <w:p w14:paraId="06FAED21">
            <w:pPr>
              <w:snapToGrid w:val="0"/>
              <w:spacing w:line="36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评分（1–5）</w:t>
            </w:r>
          </w:p>
        </w:tc>
      </w:tr>
      <w:tr w14:paraId="19547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6" w:hRule="atLeast"/>
        </w:trPr>
        <w:tc>
          <w:tcPr>
            <w:tcW w:w="6237" w:type="dxa"/>
            <w:vAlign w:val="center"/>
          </w:tcPr>
          <w:p w14:paraId="5B010F49">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我能</w:t>
            </w:r>
            <w:r>
              <w:rPr>
                <w:rFonts w:hint="eastAsia" w:ascii="Times New Roman" w:hAnsi="Times New Roman" w:eastAsia="宋体" w:cs="Times New Roman"/>
                <w:kern w:val="0"/>
                <w:szCs w:val="21"/>
              </w:rPr>
              <w:t>听懂并理解筹</w:t>
            </w:r>
            <w:r>
              <w:rPr>
                <w:rFonts w:hint="eastAsia" w:ascii="Times New Roman" w:hAnsi="Times New Roman" w:eastAsia="宋体" w:cs="Times New Roman"/>
              </w:rPr>
              <w:t>款</w:t>
            </w:r>
            <w:r>
              <w:rPr>
                <w:rFonts w:hint="eastAsia" w:ascii="Times New Roman" w:hAnsi="Times New Roman" w:eastAsia="宋体" w:cs="Times New Roman"/>
                <w:kern w:val="0"/>
                <w:szCs w:val="21"/>
              </w:rPr>
              <w:t>活动的内容、方式、筹集金额等信息</w:t>
            </w:r>
            <w:r>
              <w:rPr>
                <w:rFonts w:ascii="Times New Roman" w:hAnsi="Times New Roman" w:eastAsia="宋体" w:cs="Times New Roman"/>
                <w:kern w:val="0"/>
                <w:szCs w:val="21"/>
              </w:rPr>
              <w:t>。</w:t>
            </w:r>
          </w:p>
        </w:tc>
        <w:tc>
          <w:tcPr>
            <w:tcW w:w="2127" w:type="dxa"/>
            <w:vAlign w:val="center"/>
          </w:tcPr>
          <w:p w14:paraId="3F716043">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6485E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17" w:hRule="atLeast"/>
        </w:trPr>
        <w:tc>
          <w:tcPr>
            <w:tcW w:w="6237" w:type="dxa"/>
            <w:vAlign w:val="center"/>
          </w:tcPr>
          <w:p w14:paraId="31B90041">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2. 我能通过有重点地听和快速记录，获取特定信息。</w:t>
            </w:r>
          </w:p>
        </w:tc>
        <w:tc>
          <w:tcPr>
            <w:tcW w:w="2127" w:type="dxa"/>
            <w:vAlign w:val="center"/>
          </w:tcPr>
          <w:p w14:paraId="2CAE511E">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63F1B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3" w:hRule="atLeast"/>
        </w:trPr>
        <w:tc>
          <w:tcPr>
            <w:tcW w:w="6237" w:type="dxa"/>
            <w:vAlign w:val="center"/>
          </w:tcPr>
          <w:p w14:paraId="7C0F63B2">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3. 我能理解</w:t>
            </w:r>
            <w:r>
              <w:rPr>
                <w:rFonts w:hint="eastAsia" w:ascii="Times New Roman" w:hAnsi="Times New Roman" w:eastAsia="宋体" w:cs="Times New Roman"/>
                <w:kern w:val="0"/>
                <w:szCs w:val="21"/>
              </w:rPr>
              <w:t>并表达志愿工作计划的相关内容</w:t>
            </w:r>
            <w:r>
              <w:rPr>
                <w:rFonts w:ascii="Times New Roman" w:hAnsi="Times New Roman" w:eastAsia="宋体" w:cs="Times New Roman"/>
                <w:kern w:val="0"/>
                <w:szCs w:val="21"/>
              </w:rPr>
              <w:t>。</w:t>
            </w:r>
          </w:p>
        </w:tc>
        <w:tc>
          <w:tcPr>
            <w:tcW w:w="2127" w:type="dxa"/>
            <w:vAlign w:val="center"/>
          </w:tcPr>
          <w:p w14:paraId="72066130">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6669D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83" w:hRule="atLeast"/>
        </w:trPr>
        <w:tc>
          <w:tcPr>
            <w:tcW w:w="6237" w:type="dxa"/>
            <w:vAlign w:val="center"/>
          </w:tcPr>
          <w:p w14:paraId="22B581F1">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4. 我</w:t>
            </w:r>
            <w:r>
              <w:rPr>
                <w:rFonts w:hint="eastAsia" w:ascii="Times New Roman" w:hAnsi="Times New Roman" w:eastAsia="宋体" w:cs="Times New Roman"/>
                <w:kern w:val="0"/>
                <w:szCs w:val="21"/>
              </w:rPr>
              <w:t>能构思更多关于志愿工作计划的设想</w:t>
            </w:r>
            <w:r>
              <w:rPr>
                <w:rFonts w:ascii="Times New Roman" w:hAnsi="Times New Roman" w:eastAsia="宋体" w:cs="Times New Roman"/>
                <w:kern w:val="0"/>
                <w:szCs w:val="21"/>
              </w:rPr>
              <w:t>。</w:t>
            </w:r>
          </w:p>
        </w:tc>
        <w:tc>
          <w:tcPr>
            <w:tcW w:w="2127" w:type="dxa"/>
            <w:vAlign w:val="center"/>
          </w:tcPr>
          <w:p w14:paraId="7E33F25D">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bl>
    <w:p w14:paraId="42C22204">
      <w:pPr>
        <w:snapToGrid w:val="0"/>
        <w:spacing w:line="360" w:lineRule="auto"/>
        <w:rPr>
          <w:rFonts w:ascii="Times New Roman" w:hAnsi="Times New Roman" w:eastAsia="宋体" w:cs="Times New Roman"/>
        </w:rPr>
      </w:pPr>
    </w:p>
    <w:p w14:paraId="05F56722">
      <w:pPr>
        <w:snapToGrid w:val="0"/>
        <w:spacing w:after="156" w:afterLines="50"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【课后作业】</w:t>
      </w:r>
    </w:p>
    <w:p w14:paraId="1EDD1619">
      <w:pPr>
        <w:snapToGrid w:val="0"/>
        <w:spacing w:line="360" w:lineRule="auto"/>
        <w:rPr>
          <w:rFonts w:ascii="Times New Roman" w:hAnsi="Times New Roman" w:eastAsia="宋体" w:cs="Times New Roman"/>
          <w:b/>
        </w:rPr>
      </w:pPr>
      <w:bookmarkStart w:id="3" w:name="OLE_LINK1"/>
      <w:r>
        <w:rPr>
          <w:rFonts w:hint="eastAsia" w:ascii="Times New Roman" w:hAnsi="Times New Roman" w:eastAsia="宋体" w:cs="Times New Roman"/>
          <w:b/>
        </w:rPr>
        <w:t>基础作业：</w:t>
      </w:r>
    </w:p>
    <w:p w14:paraId="20C6EC56">
      <w:pPr>
        <w:snapToGrid w:val="0"/>
        <w:spacing w:line="360" w:lineRule="auto"/>
        <w:rPr>
          <w:rFonts w:ascii="Times New Roman" w:hAnsi="Times New Roman" w:eastAsia="宋体" w:cs="Times New Roman"/>
        </w:rPr>
      </w:pPr>
      <w:r>
        <w:rPr>
          <w:rFonts w:ascii="Times New Roman" w:hAnsi="Times New Roman" w:eastAsia="宋体" w:cs="Times New Roman"/>
        </w:rPr>
        <w:t>1. 模仿朗读</w:t>
      </w:r>
      <w:r>
        <w:rPr>
          <w:rFonts w:hint="eastAsia" w:ascii="Times New Roman" w:hAnsi="Times New Roman" w:eastAsia="宋体" w:cs="Times New Roman"/>
        </w:rPr>
        <w:t>课本</w:t>
      </w:r>
      <w:r>
        <w:rPr>
          <w:rFonts w:ascii="Times New Roman" w:hAnsi="Times New Roman" w:eastAsia="宋体" w:cs="Times New Roman"/>
        </w:rPr>
        <w:t>第</w:t>
      </w:r>
      <w:r>
        <w:rPr>
          <w:rFonts w:hint="eastAsia" w:ascii="Times New Roman" w:hAnsi="Times New Roman" w:eastAsia="宋体" w:cs="Times New Roman"/>
        </w:rPr>
        <w:t>11</w:t>
      </w:r>
      <w:r>
        <w:rPr>
          <w:rFonts w:ascii="Times New Roman" w:hAnsi="Times New Roman" w:eastAsia="宋体" w:cs="Times New Roman"/>
        </w:rPr>
        <w:t>页</w:t>
      </w:r>
      <w:r>
        <w:rPr>
          <w:rFonts w:hint="eastAsia" w:ascii="Times New Roman" w:hAnsi="Times New Roman" w:eastAsia="宋体" w:cs="Times New Roman"/>
        </w:rPr>
        <w:t>Talking about your plans for voluntary work</w:t>
      </w:r>
      <w:r>
        <w:rPr>
          <w:rFonts w:ascii="Times New Roman" w:hAnsi="Times New Roman" w:eastAsia="宋体" w:cs="Times New Roman"/>
        </w:rPr>
        <w:t>中的单词和句子。</w:t>
      </w:r>
    </w:p>
    <w:p w14:paraId="45C881F3">
      <w:pPr>
        <w:snapToGrid w:val="0"/>
        <w:spacing w:line="360" w:lineRule="auto"/>
        <w:rPr>
          <w:rFonts w:ascii="Times New Roman" w:hAnsi="Times New Roman" w:eastAsia="宋体" w:cs="Times New Roman"/>
        </w:rPr>
      </w:pPr>
      <w:r>
        <w:rPr>
          <w:rFonts w:ascii="Times New Roman" w:hAnsi="Times New Roman" w:eastAsia="宋体" w:cs="Times New Roman"/>
        </w:rPr>
        <w:t>2. 写一段话，</w:t>
      </w:r>
      <w:r>
        <w:rPr>
          <w:rFonts w:hint="eastAsia" w:ascii="Times New Roman" w:hAnsi="Times New Roman" w:eastAsia="宋体" w:cs="Times New Roman"/>
        </w:rPr>
        <w:t>以问答形式谈论志愿工作计划，要求句式准确，内容完整。</w:t>
      </w:r>
    </w:p>
    <w:p w14:paraId="35967026">
      <w:pPr>
        <w:snapToGrid w:val="0"/>
        <w:spacing w:line="360" w:lineRule="auto"/>
        <w:rPr>
          <w:rFonts w:ascii="Times New Roman" w:hAnsi="Times New Roman" w:eastAsia="宋体" w:cs="Times New Roman"/>
        </w:rPr>
      </w:pPr>
    </w:p>
    <w:p w14:paraId="74647E5A">
      <w:pPr>
        <w:snapToGrid w:val="0"/>
        <w:spacing w:line="360" w:lineRule="auto"/>
        <w:rPr>
          <w:rFonts w:ascii="Times New Roman" w:hAnsi="Times New Roman" w:eastAsia="宋体" w:cs="Times New Roman"/>
          <w:b/>
        </w:rPr>
      </w:pPr>
      <w:r>
        <w:rPr>
          <w:rFonts w:hint="eastAsia" w:ascii="Times New Roman" w:hAnsi="Times New Roman" w:eastAsia="宋体" w:cs="Times New Roman"/>
          <w:b/>
        </w:rPr>
        <w:t>拓展作业：</w:t>
      </w:r>
    </w:p>
    <w:p w14:paraId="39640C5E">
      <w:pPr>
        <w:snapToGrid w:val="0"/>
        <w:spacing w:line="360" w:lineRule="auto"/>
        <w:rPr>
          <w:rFonts w:ascii="Times New Roman" w:hAnsi="Times New Roman" w:eastAsia="宋体" w:cs="Times New Roman"/>
        </w:rPr>
      </w:pPr>
      <w:r>
        <w:rPr>
          <w:rFonts w:hint="eastAsia" w:ascii="Times New Roman" w:hAnsi="Times New Roman" w:eastAsia="宋体" w:cs="Times New Roman"/>
        </w:rPr>
        <w:t>通过网络搜索与筹款相关的志愿活动，并用英语简述其内容、流程和意义。</w:t>
      </w:r>
    </w:p>
    <w:bookmarkEnd w:id="3"/>
    <w:p w14:paraId="23C40B4D">
      <w:pPr>
        <w:snapToGrid w:val="0"/>
        <w:spacing w:line="360" w:lineRule="auto"/>
        <w:rPr>
          <w:rFonts w:ascii="Times New Roman" w:hAnsi="Times New Roman" w:eastAsia="宋体" w:cs="Times New Roman"/>
        </w:rPr>
      </w:pPr>
    </w:p>
    <w:p w14:paraId="5F4AB4B4">
      <w:pPr>
        <w:snapToGrid w:val="0"/>
        <w:spacing w:line="360" w:lineRule="auto"/>
        <w:rPr>
          <w:rFonts w:ascii="Times New Roman" w:hAnsi="Times New Roman" w:eastAsia="宋体" w:cs="Times New Roman"/>
        </w:rPr>
      </w:pPr>
    </w:p>
    <w:p w14:paraId="1E9346D6">
      <w:pPr>
        <w:spacing w:after="0" w:afterLines="-2147483648"/>
        <w:jc w:val="left"/>
        <w:rPr>
          <w:rFonts w:ascii="Times New Roman" w:hAnsi="Times New Roman" w:eastAsia="宋体" w:cs="Times New Roman"/>
          <w:b/>
          <w:sz w:val="22"/>
        </w:rPr>
      </w:pPr>
      <w:r>
        <w:rPr>
          <w:rFonts w:hint="eastAsia" w:ascii="Times New Roman" w:hAnsi="Times New Roman" w:eastAsia="宋体" w:cs="Times New Roman"/>
          <w:b/>
          <w:sz w:val="22"/>
        </w:rPr>
        <w:br w:type="page"/>
      </w:r>
    </w:p>
    <w:p w14:paraId="4D126DA7">
      <w:pPr>
        <w:snapToGrid w:val="0"/>
        <w:spacing w:after="156" w:afterLines="50"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第三课时（</w:t>
      </w:r>
      <w:r>
        <w:rPr>
          <w:rFonts w:ascii="Times New Roman" w:hAnsi="Times New Roman" w:eastAsia="宋体" w:cs="Times New Roman"/>
          <w:b/>
          <w:sz w:val="22"/>
        </w:rPr>
        <w:t>Period 3）</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26B14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271" w:type="dxa"/>
            <w:vAlign w:val="center"/>
          </w:tcPr>
          <w:p w14:paraId="6EE15C3D">
            <w:pPr>
              <w:snapToGrid w:val="0"/>
              <w:spacing w:line="360" w:lineRule="auto"/>
              <w:rPr>
                <w:rFonts w:hint="eastAsia"/>
              </w:rPr>
            </w:pPr>
            <w:r>
              <w:rPr>
                <w:rFonts w:hint="eastAsia" w:ascii="Times New Roman" w:hAnsi="Times New Roman" w:eastAsia="宋体" w:cs="Times New Roman"/>
              </w:rPr>
              <w:t>教学内容</w:t>
            </w:r>
          </w:p>
        </w:tc>
        <w:tc>
          <w:tcPr>
            <w:tcW w:w="7025" w:type="dxa"/>
            <w:vAlign w:val="center"/>
          </w:tcPr>
          <w:p w14:paraId="25292261">
            <w:pPr>
              <w:snapToGrid w:val="0"/>
              <w:spacing w:line="360" w:lineRule="auto"/>
              <w:rPr>
                <w:rFonts w:hint="eastAsia"/>
              </w:rPr>
            </w:pPr>
            <w:r>
              <w:rPr>
                <w:rFonts w:ascii="Times New Roman" w:hAnsi="Times New Roman" w:eastAsia="宋体" w:cs="Times New Roman"/>
              </w:rPr>
              <w:t>Grammar (pp.</w:t>
            </w:r>
            <w:r>
              <w:rPr>
                <w:rFonts w:hint="eastAsia" w:ascii="Times New Roman" w:hAnsi="Times New Roman" w:eastAsia="宋体" w:cs="Times New Roman"/>
              </w:rPr>
              <w:t>9</w:t>
            </w:r>
            <w:r>
              <w:rPr>
                <w:rFonts w:ascii="Times New Roman" w:hAnsi="Times New Roman" w:eastAsia="宋体" w:cs="Times New Roman"/>
              </w:rPr>
              <w:t>–</w:t>
            </w:r>
            <w:r>
              <w:rPr>
                <w:rFonts w:hint="eastAsia" w:ascii="Times New Roman" w:hAnsi="Times New Roman" w:eastAsia="宋体" w:cs="Times New Roman"/>
              </w:rPr>
              <w:t>10</w:t>
            </w:r>
            <w:r>
              <w:rPr>
                <w:rFonts w:ascii="Times New Roman" w:hAnsi="Times New Roman" w:eastAsia="宋体" w:cs="Times New Roman"/>
              </w:rPr>
              <w:t>)</w:t>
            </w:r>
          </w:p>
        </w:tc>
      </w:tr>
      <w:tr w14:paraId="581DC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271" w:type="dxa"/>
            <w:vAlign w:val="center"/>
          </w:tcPr>
          <w:p w14:paraId="259BBD50">
            <w:pPr>
              <w:snapToGrid w:val="0"/>
              <w:spacing w:line="360" w:lineRule="auto"/>
              <w:rPr>
                <w:rFonts w:hint="eastAsia"/>
              </w:rPr>
            </w:pPr>
            <w:r>
              <w:rPr>
                <w:rFonts w:hint="eastAsia" w:ascii="Times New Roman" w:hAnsi="Times New Roman" w:eastAsia="宋体" w:cs="Times New Roman"/>
              </w:rPr>
              <w:t>主要语篇</w:t>
            </w:r>
          </w:p>
        </w:tc>
        <w:tc>
          <w:tcPr>
            <w:tcW w:w="7025" w:type="dxa"/>
            <w:vAlign w:val="center"/>
          </w:tcPr>
          <w:p w14:paraId="2703C94E">
            <w:pPr>
              <w:snapToGrid w:val="0"/>
              <w:spacing w:line="360" w:lineRule="auto"/>
              <w:rPr>
                <w:rFonts w:hint="eastAsia"/>
              </w:rPr>
            </w:pPr>
            <w:r>
              <w:rPr>
                <w:rFonts w:ascii="Times New Roman" w:hAnsi="Times New Roman" w:eastAsia="宋体" w:cs="Times New Roman"/>
              </w:rPr>
              <w:t>语法板块</w:t>
            </w:r>
            <w:r>
              <w:rPr>
                <w:rFonts w:hint="eastAsia" w:ascii="Times New Roman" w:hAnsi="Times New Roman" w:eastAsia="宋体" w:cs="Times New Roman"/>
              </w:rPr>
              <w:t>对话，小诗</w:t>
            </w:r>
          </w:p>
        </w:tc>
      </w:tr>
      <w:tr w14:paraId="7767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1271" w:type="dxa"/>
            <w:vAlign w:val="center"/>
          </w:tcPr>
          <w:p w14:paraId="391E6415">
            <w:pPr>
              <w:snapToGrid w:val="0"/>
              <w:spacing w:line="360" w:lineRule="auto"/>
              <w:rPr>
                <w:rFonts w:hint="eastAsia"/>
              </w:rPr>
            </w:pPr>
            <w:r>
              <w:rPr>
                <w:rFonts w:hint="eastAsia" w:ascii="Times New Roman" w:hAnsi="Times New Roman" w:eastAsia="宋体" w:cs="Times New Roman"/>
              </w:rPr>
              <w:t>教学目标</w:t>
            </w:r>
          </w:p>
        </w:tc>
        <w:tc>
          <w:tcPr>
            <w:tcW w:w="7025" w:type="dxa"/>
            <w:vAlign w:val="center"/>
          </w:tcPr>
          <w:p w14:paraId="4FBD6A76">
            <w:pPr>
              <w:snapToGrid w:val="0"/>
              <w:spacing w:line="360" w:lineRule="auto"/>
              <w:rPr>
                <w:rFonts w:ascii="Times New Roman" w:hAnsi="Times New Roman" w:eastAsia="宋体" w:cs="Times New Roman"/>
              </w:rPr>
            </w:pPr>
            <w:r>
              <w:rPr>
                <w:rFonts w:ascii="Times New Roman" w:hAnsi="Times New Roman" w:eastAsia="宋体" w:cs="Times New Roman"/>
              </w:rPr>
              <w:t>通过本课的学习，学生能够：</w:t>
            </w:r>
          </w:p>
          <w:p w14:paraId="65107074">
            <w:pPr>
              <w:snapToGrid w:val="0"/>
              <w:spacing w:line="360" w:lineRule="auto"/>
              <w:rPr>
                <w:rFonts w:ascii="Times New Roman" w:hAnsi="Times New Roman" w:eastAsia="宋体" w:cs="Times New Roman"/>
              </w:rPr>
            </w:pPr>
            <w:r>
              <w:rPr>
                <w:rFonts w:ascii="Times New Roman" w:hAnsi="Times New Roman" w:eastAsia="宋体" w:cs="Times New Roman"/>
              </w:rPr>
              <w:t xml:space="preserve">1. </w:t>
            </w:r>
            <w:r>
              <w:rPr>
                <w:rFonts w:hint="eastAsia" w:ascii="Times New Roman" w:hAnsi="Times New Roman" w:eastAsia="宋体" w:cs="Times New Roman"/>
              </w:rPr>
              <w:t>识别、归纳并正确使用动词不定式的三种基本用法（作宾语、宾语补足语、目的状语）</w:t>
            </w:r>
            <w:r>
              <w:rPr>
                <w:rFonts w:ascii="Times New Roman" w:hAnsi="Times New Roman" w:eastAsia="宋体" w:cs="Times New Roman"/>
              </w:rPr>
              <w:t>。</w:t>
            </w:r>
          </w:p>
          <w:p w14:paraId="7B1B737E">
            <w:pPr>
              <w:snapToGrid w:val="0"/>
              <w:spacing w:line="360" w:lineRule="auto"/>
              <w:rPr>
                <w:rFonts w:ascii="Times New Roman" w:hAnsi="Times New Roman" w:eastAsia="宋体" w:cs="Times New Roman"/>
              </w:rPr>
            </w:pPr>
            <w:r>
              <w:rPr>
                <w:rFonts w:ascii="Times New Roman" w:hAnsi="Times New Roman" w:eastAsia="宋体" w:cs="Times New Roman"/>
              </w:rPr>
              <w:t xml:space="preserve">2. </w:t>
            </w:r>
            <w:r>
              <w:rPr>
                <w:rFonts w:hint="eastAsia" w:ascii="Times New Roman" w:hAnsi="Times New Roman" w:eastAsia="宋体" w:cs="Times New Roman"/>
              </w:rPr>
              <w:t>掌握观察、归类、总结的学习策略，自主发现并总结语法规律</w:t>
            </w:r>
            <w:r>
              <w:rPr>
                <w:rFonts w:ascii="Times New Roman" w:hAnsi="Times New Roman" w:eastAsia="宋体" w:cs="Times New Roman"/>
              </w:rPr>
              <w:t>。</w:t>
            </w:r>
          </w:p>
          <w:p w14:paraId="17D14FD7">
            <w:pPr>
              <w:snapToGrid w:val="0"/>
              <w:spacing w:line="360" w:lineRule="auto"/>
              <w:rPr>
                <w:rFonts w:ascii="Times New Roman" w:hAnsi="Times New Roman" w:eastAsia="宋体" w:cs="Times New Roman"/>
              </w:rPr>
            </w:pPr>
            <w:r>
              <w:rPr>
                <w:rFonts w:ascii="Times New Roman" w:hAnsi="Times New Roman" w:eastAsia="宋体" w:cs="Times New Roman"/>
              </w:rPr>
              <w:t xml:space="preserve">3. </w:t>
            </w:r>
            <w:r>
              <w:rPr>
                <w:rFonts w:hint="eastAsia" w:ascii="Times New Roman" w:hAnsi="Times New Roman" w:eastAsia="宋体" w:cs="Times New Roman"/>
              </w:rPr>
              <w:t>在使用语法的过程中，提升辨析、批判和创新的思维能力</w:t>
            </w:r>
            <w:r>
              <w:rPr>
                <w:rFonts w:ascii="Times New Roman" w:hAnsi="Times New Roman" w:eastAsia="宋体" w:cs="Times New Roman"/>
              </w:rPr>
              <w:t>。</w:t>
            </w:r>
          </w:p>
          <w:p w14:paraId="77732016">
            <w:pPr>
              <w:snapToGrid w:val="0"/>
              <w:spacing w:line="360" w:lineRule="auto"/>
              <w:rPr>
                <w:rFonts w:ascii="Times New Roman" w:hAnsi="Times New Roman" w:eastAsia="宋体" w:cs="Times New Roman"/>
              </w:rPr>
            </w:pPr>
            <w:r>
              <w:rPr>
                <w:rFonts w:ascii="Times New Roman" w:hAnsi="Times New Roman" w:eastAsia="宋体" w:cs="Times New Roman"/>
              </w:rPr>
              <w:t xml:space="preserve">4. </w:t>
            </w:r>
            <w:r>
              <w:rPr>
                <w:rFonts w:hint="eastAsia" w:ascii="Times New Roman" w:hAnsi="Times New Roman" w:eastAsia="宋体" w:cs="Times New Roman"/>
              </w:rPr>
              <w:t>在创设语境中，树立乐于助人的社会责任感</w:t>
            </w:r>
            <w:r>
              <w:rPr>
                <w:rFonts w:ascii="Times New Roman" w:hAnsi="Times New Roman" w:eastAsia="宋体" w:cs="Times New Roman"/>
              </w:rPr>
              <w:t>。</w:t>
            </w:r>
          </w:p>
        </w:tc>
      </w:tr>
      <w:tr w14:paraId="41C3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71" w:type="dxa"/>
            <w:vAlign w:val="center"/>
          </w:tcPr>
          <w:p w14:paraId="13A14EA2">
            <w:pPr>
              <w:snapToGrid w:val="0"/>
              <w:spacing w:line="360" w:lineRule="auto"/>
              <w:rPr>
                <w:rFonts w:hint="eastAsia"/>
              </w:rPr>
            </w:pPr>
            <w:r>
              <w:rPr>
                <w:rFonts w:hint="eastAsia" w:ascii="Times New Roman" w:hAnsi="Times New Roman" w:eastAsia="宋体" w:cs="Times New Roman"/>
              </w:rPr>
              <w:t>教学重点</w:t>
            </w:r>
          </w:p>
        </w:tc>
        <w:tc>
          <w:tcPr>
            <w:tcW w:w="7025" w:type="dxa"/>
            <w:vAlign w:val="center"/>
          </w:tcPr>
          <w:p w14:paraId="75B560DA">
            <w:pPr>
              <w:snapToGrid w:val="0"/>
              <w:spacing w:line="360" w:lineRule="auto"/>
              <w:rPr>
                <w:rFonts w:hint="eastAsia"/>
              </w:rPr>
            </w:pPr>
            <w:r>
              <w:rPr>
                <w:rFonts w:hint="eastAsia" w:ascii="Times New Roman" w:hAnsi="Times New Roman" w:eastAsia="宋体" w:cs="Times New Roman"/>
              </w:rPr>
              <w:t>掌握动词不定式的三种基本用法及常见动词搭配</w:t>
            </w:r>
            <w:r>
              <w:rPr>
                <w:rFonts w:ascii="Times New Roman" w:hAnsi="Times New Roman" w:eastAsia="宋体" w:cs="Times New Roman"/>
              </w:rPr>
              <w:t>。</w:t>
            </w:r>
          </w:p>
        </w:tc>
      </w:tr>
      <w:tr w14:paraId="6101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271" w:type="dxa"/>
            <w:vAlign w:val="center"/>
          </w:tcPr>
          <w:p w14:paraId="1B6F7CD0">
            <w:pPr>
              <w:snapToGrid w:val="0"/>
              <w:spacing w:line="360" w:lineRule="auto"/>
              <w:rPr>
                <w:rFonts w:hint="eastAsia"/>
              </w:rPr>
            </w:pPr>
            <w:r>
              <w:rPr>
                <w:rFonts w:hint="eastAsia" w:ascii="Times New Roman" w:hAnsi="Times New Roman" w:eastAsia="宋体" w:cs="Times New Roman"/>
              </w:rPr>
              <w:t>教学难点</w:t>
            </w:r>
          </w:p>
        </w:tc>
        <w:tc>
          <w:tcPr>
            <w:tcW w:w="7025" w:type="dxa"/>
            <w:vAlign w:val="center"/>
          </w:tcPr>
          <w:p w14:paraId="068EDC26">
            <w:pPr>
              <w:snapToGrid w:val="0"/>
              <w:spacing w:line="360" w:lineRule="auto"/>
              <w:rPr>
                <w:rFonts w:hint="eastAsia"/>
              </w:rPr>
            </w:pPr>
            <w:r>
              <w:rPr>
                <w:rFonts w:hint="eastAsia" w:ascii="Times New Roman" w:hAnsi="Times New Roman" w:eastAsia="宋体" w:cs="Times New Roman"/>
              </w:rPr>
              <w:t>在创设语境中综合运用动词不定式进行连贯表达</w:t>
            </w:r>
            <w:r>
              <w:rPr>
                <w:rFonts w:ascii="Times New Roman" w:hAnsi="Times New Roman" w:eastAsia="宋体" w:cs="Times New Roman"/>
              </w:rPr>
              <w:t>。</w:t>
            </w:r>
          </w:p>
        </w:tc>
      </w:tr>
    </w:tbl>
    <w:p w14:paraId="2BBEE247">
      <w:pPr>
        <w:snapToGrid w:val="0"/>
        <w:spacing w:line="360" w:lineRule="auto"/>
        <w:rPr>
          <w:rFonts w:ascii="Times New Roman" w:hAnsi="Times New Roman" w:eastAsia="宋体" w:cs="Times New Roman"/>
        </w:rPr>
      </w:pPr>
    </w:p>
    <w:p w14:paraId="3C00F585">
      <w:pPr>
        <w:snapToGrid w:val="0"/>
        <w:spacing w:after="156" w:afterLines="50"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【教学过程】</w:t>
      </w:r>
    </w:p>
    <w:p w14:paraId="087FA74A">
      <w:pPr>
        <w:snapToGrid w:val="0"/>
        <w:spacing w:line="360" w:lineRule="auto"/>
        <w:rPr>
          <w:rFonts w:ascii="Times New Roman" w:hAnsi="Times New Roman" w:eastAsia="宋体" w:cs="Times New Roman"/>
          <w:b/>
        </w:rPr>
      </w:pPr>
      <w:r>
        <w:rPr>
          <w:rFonts w:ascii="Times New Roman" w:hAnsi="Times New Roman" w:eastAsia="宋体" w:cs="Times New Roman"/>
          <w:b/>
        </w:rPr>
        <w:t>Step 1</w:t>
      </w:r>
      <w:r>
        <w:rPr>
          <w:rFonts w:hint="eastAsia" w:ascii="Times New Roman" w:hAnsi="Times New Roman" w:eastAsia="宋体" w:cs="Times New Roman"/>
          <w:b/>
        </w:rPr>
        <w:t>导入与发现</w:t>
      </w:r>
    </w:p>
    <w:p w14:paraId="2F0F7B80">
      <w:pPr>
        <w:pStyle w:val="13"/>
        <w:numPr>
          <w:ilvl w:val="0"/>
          <w:numId w:val="13"/>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情境导入</w:t>
      </w:r>
      <w:r>
        <w:rPr>
          <w:rFonts w:ascii="Times New Roman" w:hAnsi="Times New Roman" w:eastAsia="宋体" w:cs="Times New Roman"/>
        </w:rPr>
        <w:t>：呈现</w:t>
      </w:r>
      <w:r>
        <w:rPr>
          <w:rFonts w:hint="eastAsia" w:ascii="Times New Roman" w:hAnsi="Times New Roman" w:eastAsia="宋体" w:cs="Times New Roman"/>
        </w:rPr>
        <w:t>课本</w:t>
      </w:r>
      <w:r>
        <w:rPr>
          <w:rFonts w:ascii="Times New Roman" w:hAnsi="Times New Roman" w:eastAsia="宋体" w:cs="Times New Roman"/>
        </w:rPr>
        <w:t>第5页语篇</w:t>
      </w:r>
      <w:r>
        <w:rPr>
          <w:rFonts w:hint="eastAsia" w:ascii="Times New Roman" w:hAnsi="Times New Roman" w:eastAsia="宋体" w:cs="Times New Roman"/>
        </w:rPr>
        <w:t>中含有动词不定式的例句，或利用语篇内容编写含有动词不定式表达的短文</w:t>
      </w:r>
      <w:r>
        <w:rPr>
          <w:rFonts w:ascii="Times New Roman" w:hAnsi="Times New Roman" w:eastAsia="宋体" w:cs="Times New Roman"/>
        </w:rPr>
        <w:t>，引导学生</w:t>
      </w:r>
      <w:r>
        <w:rPr>
          <w:rFonts w:hint="eastAsia" w:ascii="Times New Roman" w:hAnsi="Times New Roman" w:eastAsia="宋体" w:cs="Times New Roman"/>
        </w:rPr>
        <w:t>关注相关内容。</w:t>
      </w:r>
    </w:p>
    <w:p w14:paraId="5C1CA914">
      <w:pPr>
        <w:pStyle w:val="13"/>
        <w:numPr>
          <w:ilvl w:val="0"/>
          <w:numId w:val="13"/>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观察发现</w:t>
      </w:r>
      <w:r>
        <w:rPr>
          <w:rFonts w:ascii="Times New Roman" w:hAnsi="Times New Roman" w:eastAsia="宋体" w:cs="Times New Roman"/>
        </w:rPr>
        <w:t>：学生通过</w:t>
      </w:r>
      <w:r>
        <w:rPr>
          <w:rFonts w:hint="eastAsia" w:ascii="Times New Roman" w:hAnsi="Times New Roman" w:eastAsia="宋体" w:cs="Times New Roman"/>
        </w:rPr>
        <w:t>分析</w:t>
      </w:r>
      <w:r>
        <w:rPr>
          <w:rFonts w:ascii="Times New Roman" w:hAnsi="Times New Roman" w:eastAsia="宋体" w:cs="Times New Roman"/>
        </w:rPr>
        <w:t>句子，</w:t>
      </w:r>
      <w:r>
        <w:rPr>
          <w:rFonts w:hint="eastAsia" w:ascii="Times New Roman" w:hAnsi="Times New Roman" w:eastAsia="宋体" w:cs="Times New Roman"/>
        </w:rPr>
        <w:t>圈出含有“to + 动词原形”的部分。可通过以下问题启发学生思考，感知语法功能。</w:t>
      </w:r>
    </w:p>
    <w:p w14:paraId="7D4453C1">
      <w:pPr>
        <w:snapToGrid w:val="0"/>
        <w:spacing w:line="360" w:lineRule="auto"/>
        <w:rPr>
          <w:rFonts w:ascii="Times New Roman" w:hAnsi="Times New Roman" w:eastAsia="宋体" w:cs="Times New Roman"/>
        </w:rPr>
      </w:pPr>
      <w:r>
        <w:rPr>
          <w:rFonts w:hint="eastAsia" w:ascii="Times New Roman" w:hAnsi="Times New Roman" w:eastAsia="宋体" w:cs="Times New Roman"/>
        </w:rPr>
        <w:t>教师可提问：</w:t>
      </w:r>
    </w:p>
    <w:p w14:paraId="758D4CDE">
      <w:pPr>
        <w:numPr>
          <w:ilvl w:val="0"/>
          <w:numId w:val="14"/>
        </w:numPr>
        <w:snapToGrid w:val="0"/>
        <w:spacing w:line="360" w:lineRule="auto"/>
        <w:rPr>
          <w:rFonts w:ascii="Times New Roman" w:hAnsi="Times New Roman" w:eastAsia="宋体" w:cs="Times New Roman"/>
        </w:rPr>
      </w:pPr>
      <w:r>
        <w:rPr>
          <w:rFonts w:hint="eastAsia" w:ascii="Times New Roman" w:hAnsi="Times New Roman" w:eastAsia="宋体" w:cs="Times New Roman"/>
        </w:rPr>
        <w:t>这些句子中的“to + 动词原形”是某个动作的对象吗？</w:t>
      </w:r>
    </w:p>
    <w:p w14:paraId="318C5374">
      <w:pPr>
        <w:numPr>
          <w:ilvl w:val="0"/>
          <w:numId w:val="14"/>
        </w:numPr>
        <w:snapToGrid w:val="0"/>
        <w:spacing w:line="360" w:lineRule="auto"/>
        <w:rPr>
          <w:rFonts w:ascii="Times New Roman" w:hAnsi="Times New Roman" w:eastAsia="宋体" w:cs="Times New Roman"/>
        </w:rPr>
      </w:pPr>
      <w:r>
        <w:rPr>
          <w:rFonts w:hint="eastAsia" w:ascii="Times New Roman" w:hAnsi="Times New Roman" w:eastAsia="宋体" w:cs="Times New Roman"/>
        </w:rPr>
        <w:t>这些句子中的“to + 动词原形”是对宾语的补充说明吗？</w:t>
      </w:r>
    </w:p>
    <w:p w14:paraId="1B2046D5">
      <w:pPr>
        <w:pStyle w:val="13"/>
        <w:numPr>
          <w:ilvl w:val="0"/>
          <w:numId w:val="13"/>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初步归纳：学生小组讨论，教师引导学生初步感知动词不定式作宾语及宾语补足语的语法功能，为后续学习做铺垫。</w:t>
      </w:r>
    </w:p>
    <w:p w14:paraId="43F1316E">
      <w:pPr>
        <w:snapToGrid w:val="0"/>
        <w:spacing w:line="360" w:lineRule="auto"/>
        <w:rPr>
          <w:rFonts w:ascii="Times New Roman" w:hAnsi="Times New Roman" w:eastAsia="宋体" w:cs="Times New Roman"/>
        </w:rPr>
      </w:pPr>
    </w:p>
    <w:p w14:paraId="4D6FE9E1">
      <w:pPr>
        <w:snapToGrid w:val="0"/>
        <w:spacing w:line="360" w:lineRule="auto"/>
        <w:rPr>
          <w:rFonts w:ascii="Times New Roman" w:hAnsi="Times New Roman" w:eastAsia="宋体" w:cs="Times New Roman"/>
          <w:b/>
        </w:rPr>
      </w:pPr>
      <w:r>
        <w:rPr>
          <w:rFonts w:ascii="Times New Roman" w:hAnsi="Times New Roman" w:eastAsia="宋体" w:cs="Times New Roman"/>
          <w:b/>
        </w:rPr>
        <w:t xml:space="preserve">Step 2 </w:t>
      </w:r>
      <w:r>
        <w:rPr>
          <w:rFonts w:hint="eastAsia" w:ascii="Times New Roman" w:hAnsi="Times New Roman" w:eastAsia="宋体" w:cs="Times New Roman"/>
          <w:b/>
        </w:rPr>
        <w:t>探究与归类</w:t>
      </w:r>
    </w:p>
    <w:p w14:paraId="40A02334">
      <w:pPr>
        <w:pStyle w:val="13"/>
        <w:numPr>
          <w:ilvl w:val="0"/>
          <w:numId w:val="15"/>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系统讲解：教师详细讲解动词不定式作宾语和宾语补足语的搭配结构，并引导学生学习课本第9页“Let</w:t>
      </w:r>
      <w:r>
        <w:rPr>
          <w:rFonts w:ascii="Times New Roman" w:hAnsi="Times New Roman" w:eastAsia="宋体" w:cs="Times New Roman"/>
        </w:rPr>
        <w:t>’</w:t>
      </w:r>
      <w:r>
        <w:rPr>
          <w:rFonts w:hint="eastAsia" w:ascii="Times New Roman" w:hAnsi="Times New Roman" w:eastAsia="宋体" w:cs="Times New Roman"/>
        </w:rPr>
        <w:t>s sum up the rules</w:t>
      </w:r>
      <w:r>
        <w:rPr>
          <w:rFonts w:ascii="Times New Roman" w:hAnsi="Times New Roman" w:eastAsia="宋体" w:cs="Times New Roman"/>
        </w:rPr>
        <w:t>!</w:t>
      </w:r>
      <w:r>
        <w:rPr>
          <w:rFonts w:hint="eastAsia" w:ascii="Times New Roman" w:hAnsi="Times New Roman" w:eastAsia="宋体" w:cs="Times New Roman"/>
        </w:rPr>
        <w:t>”部分的内容</w:t>
      </w:r>
      <w:r>
        <w:rPr>
          <w:rFonts w:ascii="Times New Roman" w:hAnsi="Times New Roman" w:eastAsia="宋体" w:cs="Times New Roman"/>
        </w:rPr>
        <w:t xml:space="preserve">。 </w:t>
      </w:r>
    </w:p>
    <w:p w14:paraId="38E8EEFE">
      <w:pPr>
        <w:pStyle w:val="13"/>
        <w:numPr>
          <w:ilvl w:val="0"/>
          <w:numId w:val="15"/>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词汇归类：学生分组竞赛，在教师提供的</w:t>
      </w:r>
      <w:r>
        <w:rPr>
          <w:rFonts w:ascii="Times New Roman" w:hAnsi="Times New Roman" w:eastAsia="宋体" w:cs="Times New Roman"/>
          <w:i/>
          <w:iCs/>
        </w:rPr>
        <w:t>v.</w:t>
      </w:r>
      <w:r>
        <w:rPr>
          <w:rFonts w:hint="eastAsia" w:ascii="Times New Roman" w:hAnsi="Times New Roman" w:eastAsia="宋体" w:cs="Times New Roman"/>
        </w:rPr>
        <w:t xml:space="preserve"> +to do 和</w:t>
      </w:r>
      <w:r>
        <w:rPr>
          <w:rFonts w:ascii="Times New Roman" w:hAnsi="Times New Roman" w:eastAsia="宋体" w:cs="Times New Roman"/>
          <w:i/>
          <w:iCs/>
        </w:rPr>
        <w:t>v.</w:t>
      </w:r>
      <w:r>
        <w:rPr>
          <w:rFonts w:hint="eastAsia" w:ascii="Times New Roman" w:hAnsi="Times New Roman" w:eastAsia="宋体" w:cs="Times New Roman"/>
        </w:rPr>
        <w:t>+sb.+to do 的框架内，尽可能多地补充对应类别的常用动词，加深动词搭配记忆。</w:t>
      </w:r>
    </w:p>
    <w:p w14:paraId="49031DBC">
      <w:pPr>
        <w:pStyle w:val="13"/>
        <w:numPr>
          <w:ilvl w:val="0"/>
          <w:numId w:val="15"/>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规律补充：结合例句，引导学生发现部分动词后接动词不定式省略“to”的情况，完善语法知识体系。</w:t>
      </w:r>
    </w:p>
    <w:p w14:paraId="2CF78C61">
      <w:pPr>
        <w:pStyle w:val="13"/>
        <w:snapToGrid w:val="0"/>
        <w:spacing w:line="360" w:lineRule="auto"/>
        <w:ind w:left="360" w:firstLine="0" w:firstLineChars="0"/>
        <w:rPr>
          <w:rFonts w:ascii="Times New Roman" w:hAnsi="Times New Roman" w:eastAsia="宋体" w:cs="Times New Roman"/>
        </w:rPr>
      </w:pPr>
    </w:p>
    <w:p w14:paraId="1F240FFC">
      <w:pPr>
        <w:snapToGrid w:val="0"/>
        <w:spacing w:line="360" w:lineRule="auto"/>
        <w:rPr>
          <w:rFonts w:ascii="Times New Roman" w:hAnsi="Times New Roman" w:eastAsia="宋体" w:cs="Times New Roman"/>
          <w:b/>
        </w:rPr>
      </w:pPr>
      <w:r>
        <w:rPr>
          <w:rFonts w:ascii="Times New Roman" w:hAnsi="Times New Roman" w:eastAsia="宋体" w:cs="Times New Roman"/>
          <w:b/>
        </w:rPr>
        <w:t>Step 3</w:t>
      </w:r>
      <w:r>
        <w:rPr>
          <w:rFonts w:hint="eastAsia" w:ascii="Times New Roman" w:hAnsi="Times New Roman" w:eastAsia="宋体" w:cs="Times New Roman"/>
          <w:b/>
        </w:rPr>
        <w:t xml:space="preserve"> </w:t>
      </w:r>
      <w:r>
        <w:rPr>
          <w:rFonts w:ascii="Times New Roman" w:hAnsi="Times New Roman" w:eastAsia="宋体" w:cs="Times New Roman"/>
          <w:b/>
        </w:rPr>
        <w:t>实践和运用</w:t>
      </w:r>
    </w:p>
    <w:p w14:paraId="25201D7C">
      <w:pPr>
        <w:pStyle w:val="13"/>
        <w:numPr>
          <w:ilvl w:val="0"/>
          <w:numId w:val="16"/>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基础练习：学生完成课本第9页活动1的练习题，填写答案并说明该空所对应的语法规则，练习并运用语法知识。</w:t>
      </w:r>
    </w:p>
    <w:p w14:paraId="2ABD6678">
      <w:pPr>
        <w:pStyle w:val="13"/>
        <w:numPr>
          <w:ilvl w:val="0"/>
          <w:numId w:val="16"/>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句子医院</w:t>
      </w:r>
      <w:r>
        <w:rPr>
          <w:rFonts w:ascii="Times New Roman" w:hAnsi="Times New Roman" w:eastAsia="宋体" w:cs="Times New Roman"/>
        </w:rPr>
        <w:t>：</w:t>
      </w:r>
      <w:r>
        <w:rPr>
          <w:rFonts w:hint="eastAsia" w:ascii="Times New Roman" w:hAnsi="Times New Roman" w:eastAsia="宋体" w:cs="Times New Roman"/>
        </w:rPr>
        <w:t>教师展示“句子医院”中的五个病句，学生以“医生”身份诊断并开具处方，找到错误，并给出正确的表达方式，教师可在学生完成后梳理常见错误</w:t>
      </w:r>
      <w:r>
        <w:rPr>
          <w:rFonts w:ascii="Times New Roman" w:hAnsi="Times New Roman" w:eastAsia="宋体" w:cs="Times New Roman"/>
        </w:rPr>
        <w:t>。</w:t>
      </w:r>
      <w:r>
        <w:rPr>
          <w:rFonts w:hint="eastAsia" w:ascii="Times New Roman" w:hAnsi="Times New Roman" w:eastAsia="宋体" w:cs="Times New Roman"/>
        </w:rPr>
        <w:t>可用病句参考：</w:t>
      </w:r>
    </w:p>
    <w:p w14:paraId="76628877">
      <w:pPr>
        <w:snapToGrid w:val="0"/>
        <w:spacing w:line="360" w:lineRule="auto"/>
        <w:rPr>
          <w:rFonts w:ascii="Times New Roman" w:hAnsi="Times New Roman"/>
          <w:sz w:val="24"/>
          <w:szCs w:val="24"/>
        </w:rPr>
      </w:pPr>
      <w:r>
        <w:rPr>
          <w:rFonts w:ascii="Times New Roman" w:hAnsi="Times New Roman"/>
          <w:sz w:val="24"/>
          <w:szCs w:val="24"/>
        </w:rPr>
        <w:t>I</w:t>
      </w:r>
      <w:r>
        <w:rPr>
          <w:rFonts w:hint="eastAsia" w:ascii="Times New Roman" w:hAnsi="Times New Roman"/>
          <w:sz w:val="24"/>
          <w:szCs w:val="24"/>
        </w:rPr>
        <w:t xml:space="preserve"> saw a teenager to carry an old lady</w:t>
      </w:r>
      <w:r>
        <w:rPr>
          <w:rFonts w:ascii="Times New Roman" w:hAnsi="Times New Roman"/>
          <w:sz w:val="24"/>
          <w:szCs w:val="24"/>
        </w:rPr>
        <w:t>’</w:t>
      </w:r>
      <w:r>
        <w:rPr>
          <w:rFonts w:hint="eastAsia" w:ascii="Times New Roman" w:hAnsi="Times New Roman"/>
          <w:sz w:val="24"/>
          <w:szCs w:val="24"/>
        </w:rPr>
        <w:t>s bag.</w:t>
      </w:r>
    </w:p>
    <w:p w14:paraId="06877469">
      <w:pPr>
        <w:snapToGrid w:val="0"/>
        <w:spacing w:line="360" w:lineRule="auto"/>
        <w:rPr>
          <w:rFonts w:ascii="Times New Roman" w:hAnsi="Times New Roman"/>
          <w:sz w:val="24"/>
          <w:szCs w:val="24"/>
        </w:rPr>
      </w:pPr>
      <w:r>
        <w:rPr>
          <w:rFonts w:ascii="Times New Roman" w:hAnsi="Times New Roman"/>
          <w:sz w:val="24"/>
          <w:szCs w:val="24"/>
        </w:rPr>
        <w:t>M</w:t>
      </w:r>
      <w:r>
        <w:rPr>
          <w:rFonts w:hint="eastAsia" w:ascii="Times New Roman" w:hAnsi="Times New Roman"/>
          <w:sz w:val="24"/>
          <w:szCs w:val="24"/>
        </w:rPr>
        <w:t>y teacher often helps me solving maths questions.</w:t>
      </w:r>
    </w:p>
    <w:p w14:paraId="25A4222B">
      <w:pPr>
        <w:snapToGrid w:val="0"/>
        <w:spacing w:line="360" w:lineRule="auto"/>
        <w:rPr>
          <w:rFonts w:ascii="Times New Roman" w:hAnsi="Times New Roman"/>
          <w:sz w:val="24"/>
          <w:szCs w:val="24"/>
        </w:rPr>
      </w:pPr>
      <w:r>
        <w:rPr>
          <w:rFonts w:ascii="Times New Roman" w:hAnsi="Times New Roman"/>
          <w:sz w:val="24"/>
          <w:szCs w:val="24"/>
        </w:rPr>
        <w:t>S</w:t>
      </w:r>
      <w:r>
        <w:rPr>
          <w:rFonts w:hint="eastAsia" w:ascii="Times New Roman" w:hAnsi="Times New Roman"/>
          <w:sz w:val="24"/>
          <w:szCs w:val="24"/>
        </w:rPr>
        <w:t>he hopes her to pass the mid-term exam.</w:t>
      </w:r>
    </w:p>
    <w:p w14:paraId="1FE87FD0">
      <w:pPr>
        <w:snapToGrid w:val="0"/>
        <w:spacing w:line="360" w:lineRule="auto"/>
        <w:rPr>
          <w:rFonts w:ascii="Times New Roman" w:hAnsi="Times New Roman"/>
          <w:sz w:val="24"/>
          <w:szCs w:val="24"/>
        </w:rPr>
      </w:pPr>
      <w:r>
        <w:rPr>
          <w:rFonts w:ascii="Times New Roman" w:hAnsi="Times New Roman"/>
          <w:sz w:val="24"/>
          <w:szCs w:val="24"/>
        </w:rPr>
        <w:t>M</w:t>
      </w:r>
      <w:r>
        <w:rPr>
          <w:rFonts w:hint="eastAsia" w:ascii="Times New Roman" w:hAnsi="Times New Roman"/>
          <w:sz w:val="24"/>
          <w:szCs w:val="24"/>
        </w:rPr>
        <w:t>y mum asked me to not go anywhere today.</w:t>
      </w:r>
    </w:p>
    <w:p w14:paraId="2DBE98B3">
      <w:pPr>
        <w:snapToGrid w:val="0"/>
        <w:spacing w:line="360" w:lineRule="auto"/>
        <w:rPr>
          <w:rFonts w:ascii="Times New Roman" w:hAnsi="Times New Roman"/>
          <w:sz w:val="24"/>
          <w:szCs w:val="24"/>
        </w:rPr>
      </w:pPr>
      <w:r>
        <w:rPr>
          <w:rFonts w:ascii="Times New Roman" w:hAnsi="Times New Roman"/>
          <w:sz w:val="24"/>
          <w:szCs w:val="24"/>
        </w:rPr>
        <w:t>H</w:t>
      </w:r>
      <w:r>
        <w:rPr>
          <w:rFonts w:hint="eastAsia" w:ascii="Times New Roman" w:hAnsi="Times New Roman"/>
          <w:sz w:val="24"/>
          <w:szCs w:val="24"/>
        </w:rPr>
        <w:t>ave a bright future, we try our best to gain knowledge.</w:t>
      </w:r>
    </w:p>
    <w:p w14:paraId="126D0B33">
      <w:pPr>
        <w:snapToGrid w:val="0"/>
        <w:spacing w:line="360" w:lineRule="auto"/>
        <w:rPr>
          <w:rFonts w:ascii="Times New Roman" w:hAnsi="Times New Roman"/>
          <w:sz w:val="24"/>
          <w:szCs w:val="24"/>
        </w:rPr>
      </w:pPr>
    </w:p>
    <w:p w14:paraId="60FDC15C">
      <w:pPr>
        <w:snapToGrid w:val="0"/>
        <w:spacing w:line="360" w:lineRule="auto"/>
        <w:rPr>
          <w:rFonts w:ascii="Times New Roman" w:hAnsi="Times New Roman" w:eastAsia="宋体" w:cs="Times New Roman"/>
          <w:b/>
        </w:rPr>
      </w:pPr>
      <w:r>
        <w:rPr>
          <w:rFonts w:ascii="Times New Roman" w:hAnsi="Times New Roman" w:eastAsia="宋体" w:cs="Times New Roman"/>
          <w:b/>
        </w:rPr>
        <w:t>Step 4学习</w:t>
      </w:r>
      <w:r>
        <w:rPr>
          <w:rFonts w:hint="eastAsia" w:ascii="Times New Roman" w:hAnsi="Times New Roman" w:eastAsia="宋体" w:cs="Times New Roman"/>
          <w:b/>
        </w:rPr>
        <w:t>与</w:t>
      </w:r>
      <w:r>
        <w:rPr>
          <w:rFonts w:ascii="Times New Roman" w:hAnsi="Times New Roman" w:eastAsia="宋体" w:cs="Times New Roman"/>
          <w:b/>
        </w:rPr>
        <w:t>理解</w:t>
      </w:r>
    </w:p>
    <w:p w14:paraId="2D6F4591">
      <w:pPr>
        <w:pStyle w:val="13"/>
        <w:numPr>
          <w:ilvl w:val="0"/>
          <w:numId w:val="17"/>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知识过渡</w:t>
      </w:r>
      <w:r>
        <w:rPr>
          <w:rFonts w:ascii="Times New Roman" w:hAnsi="Times New Roman" w:eastAsia="宋体" w:cs="Times New Roman"/>
        </w:rPr>
        <w:t>：</w:t>
      </w:r>
      <w:r>
        <w:rPr>
          <w:rFonts w:hint="eastAsia" w:ascii="Times New Roman" w:hAnsi="Times New Roman" w:eastAsia="宋体" w:cs="Times New Roman"/>
        </w:rPr>
        <w:t>以最后一个错误例句引入动词不定式作目的状语的用法</w:t>
      </w:r>
      <w:r>
        <w:rPr>
          <w:rFonts w:ascii="Times New Roman" w:hAnsi="Times New Roman" w:eastAsia="宋体" w:cs="Times New Roman"/>
        </w:rPr>
        <w:t>。</w:t>
      </w:r>
    </w:p>
    <w:p w14:paraId="02CF5ACF">
      <w:pPr>
        <w:pStyle w:val="13"/>
        <w:numPr>
          <w:ilvl w:val="0"/>
          <w:numId w:val="17"/>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观察和</w:t>
      </w:r>
      <w:r>
        <w:rPr>
          <w:rFonts w:hint="eastAsia" w:ascii="Times New Roman" w:hAnsi="Times New Roman" w:eastAsia="宋体" w:cs="Times New Roman"/>
        </w:rPr>
        <w:t>归纳：</w:t>
      </w:r>
      <w:r>
        <w:rPr>
          <w:rFonts w:ascii="Times New Roman" w:hAnsi="Times New Roman" w:eastAsia="宋体" w:cs="Times New Roman"/>
        </w:rPr>
        <w:t>学生观察</w:t>
      </w:r>
      <w:r>
        <w:rPr>
          <w:rFonts w:hint="eastAsia" w:ascii="Times New Roman" w:hAnsi="Times New Roman" w:eastAsia="宋体" w:cs="Times New Roman"/>
        </w:rPr>
        <w:t>课本</w:t>
      </w:r>
      <w:r>
        <w:rPr>
          <w:rFonts w:ascii="Times New Roman" w:hAnsi="Times New Roman" w:eastAsia="宋体" w:cs="Times New Roman"/>
        </w:rPr>
        <w:t>第</w:t>
      </w:r>
      <w:r>
        <w:rPr>
          <w:rFonts w:hint="eastAsia" w:ascii="Times New Roman" w:hAnsi="Times New Roman" w:eastAsia="宋体" w:cs="Times New Roman"/>
        </w:rPr>
        <w:t>10</w:t>
      </w:r>
      <w:r>
        <w:rPr>
          <w:rFonts w:ascii="Times New Roman" w:hAnsi="Times New Roman" w:eastAsia="宋体" w:cs="Times New Roman"/>
        </w:rPr>
        <w:t>页上</w:t>
      </w:r>
      <w:r>
        <w:rPr>
          <w:rFonts w:hint="eastAsia" w:ascii="Times New Roman" w:hAnsi="Times New Roman" w:eastAsia="宋体" w:cs="Times New Roman"/>
        </w:rPr>
        <w:t>小诗中的黑体字部分，感受动词不定式表示目的的用法，并学习“Let</w:t>
      </w:r>
      <w:r>
        <w:rPr>
          <w:rFonts w:ascii="Times New Roman" w:hAnsi="Times New Roman" w:eastAsia="宋体" w:cs="Times New Roman"/>
        </w:rPr>
        <w:t>’</w:t>
      </w:r>
      <w:r>
        <w:rPr>
          <w:rFonts w:hint="eastAsia" w:ascii="Times New Roman" w:hAnsi="Times New Roman" w:eastAsia="宋体" w:cs="Times New Roman"/>
        </w:rPr>
        <w:t>s sum up the rules</w:t>
      </w:r>
      <w:r>
        <w:rPr>
          <w:rFonts w:ascii="Times New Roman" w:hAnsi="Times New Roman" w:eastAsia="宋体" w:cs="Times New Roman"/>
        </w:rPr>
        <w:t>!</w:t>
      </w:r>
      <w:r>
        <w:rPr>
          <w:rFonts w:hint="eastAsia" w:ascii="Times New Roman" w:hAnsi="Times New Roman" w:eastAsia="宋体" w:cs="Times New Roman"/>
        </w:rPr>
        <w:t>”部分内容，梳理规律。</w:t>
      </w:r>
    </w:p>
    <w:p w14:paraId="597ABD81">
      <w:pPr>
        <w:pStyle w:val="13"/>
        <w:numPr>
          <w:ilvl w:val="0"/>
          <w:numId w:val="17"/>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操练与总结：学生完成课本第10页活动2，回答问题，在回答中使用动词不定式作目的状语进行表达，感受其语用功能。</w:t>
      </w:r>
    </w:p>
    <w:p w14:paraId="404A1EBE">
      <w:pPr>
        <w:snapToGrid w:val="0"/>
        <w:spacing w:line="360" w:lineRule="auto"/>
        <w:rPr>
          <w:rFonts w:ascii="Times New Roman" w:hAnsi="Times New Roman" w:eastAsia="宋体" w:cs="Times New Roman"/>
        </w:rPr>
      </w:pPr>
    </w:p>
    <w:p w14:paraId="63925029">
      <w:pPr>
        <w:snapToGrid w:val="0"/>
        <w:spacing w:line="360" w:lineRule="auto"/>
        <w:rPr>
          <w:rFonts w:ascii="Times New Roman" w:hAnsi="Times New Roman" w:eastAsia="宋体" w:cs="Times New Roman"/>
          <w:b/>
        </w:rPr>
      </w:pPr>
      <w:r>
        <w:rPr>
          <w:rFonts w:ascii="Times New Roman" w:hAnsi="Times New Roman" w:eastAsia="宋体" w:cs="Times New Roman"/>
          <w:b/>
        </w:rPr>
        <w:t xml:space="preserve">Step 5 </w:t>
      </w:r>
      <w:r>
        <w:rPr>
          <w:rFonts w:hint="eastAsia" w:ascii="Times New Roman" w:hAnsi="Times New Roman" w:eastAsia="宋体" w:cs="Times New Roman"/>
          <w:b/>
        </w:rPr>
        <w:t>综合</w:t>
      </w:r>
      <w:r>
        <w:rPr>
          <w:rFonts w:ascii="Times New Roman" w:hAnsi="Times New Roman" w:eastAsia="宋体" w:cs="Times New Roman"/>
          <w:b/>
        </w:rPr>
        <w:t>实践</w:t>
      </w:r>
    </w:p>
    <w:p w14:paraId="0FC5B1D8">
      <w:pPr>
        <w:pStyle w:val="13"/>
        <w:numPr>
          <w:ilvl w:val="0"/>
          <w:numId w:val="18"/>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关联表达</w:t>
      </w:r>
    </w:p>
    <w:p w14:paraId="7950D7AF">
      <w:pPr>
        <w:snapToGrid w:val="0"/>
        <w:spacing w:line="360" w:lineRule="auto"/>
        <w:rPr>
          <w:rFonts w:ascii="Times New Roman" w:hAnsi="Times New Roman" w:eastAsia="宋体" w:cs="Times New Roman"/>
        </w:rPr>
      </w:pPr>
      <w:r>
        <w:rPr>
          <w:rFonts w:hint="eastAsia" w:ascii="Times New Roman" w:hAnsi="Times New Roman" w:eastAsia="宋体" w:cs="Times New Roman"/>
        </w:rPr>
        <w:t>教师展示有关志愿工作的对话，其中含有动词不定式：</w:t>
      </w:r>
    </w:p>
    <w:p w14:paraId="11C38D1E">
      <w:pPr>
        <w:spacing w:line="360" w:lineRule="auto"/>
        <w:rPr>
          <w:rFonts w:hint="eastAsia" w:ascii="Times New Roman" w:hAnsi="Times New Roman" w:cs="Times New Roman"/>
        </w:rPr>
      </w:pPr>
      <w:r>
        <w:rPr>
          <w:rFonts w:hint="eastAsia" w:ascii="Times New Roman" w:hAnsi="Times New Roman" w:cs="Times New Roman"/>
          <w:b/>
          <w:bCs/>
        </w:rPr>
        <w:t xml:space="preserve">S1: </w:t>
      </w:r>
      <w:r>
        <w:rPr>
          <w:rFonts w:hint="eastAsia" w:ascii="Times New Roman" w:hAnsi="Times New Roman" w:cs="Times New Roman"/>
        </w:rPr>
        <w:t xml:space="preserve">What can we do </w:t>
      </w:r>
      <w:r>
        <w:rPr>
          <w:rFonts w:hint="eastAsia" w:ascii="Times New Roman" w:hAnsi="Times New Roman" w:cs="Times New Roman"/>
          <w:color w:val="EE0000"/>
        </w:rPr>
        <w:t>to help</w:t>
      </w:r>
      <w:r>
        <w:rPr>
          <w:rFonts w:hint="eastAsia" w:ascii="Times New Roman" w:hAnsi="Times New Roman" w:cs="Times New Roman"/>
        </w:rPr>
        <w:t xml:space="preserve"> children in poor areas? </w:t>
      </w:r>
    </w:p>
    <w:p w14:paraId="3D982619">
      <w:pPr>
        <w:spacing w:line="360" w:lineRule="auto"/>
        <w:rPr>
          <w:rFonts w:hint="eastAsia" w:ascii="Times New Roman" w:hAnsi="Times New Roman" w:cs="Times New Roman"/>
        </w:rPr>
      </w:pPr>
      <w:r>
        <w:rPr>
          <w:rFonts w:hint="eastAsia" w:ascii="Times New Roman" w:hAnsi="Times New Roman" w:cs="Times New Roman"/>
          <w:b/>
          <w:bCs/>
        </w:rPr>
        <w:t>S2:</w:t>
      </w:r>
      <w:r>
        <w:rPr>
          <w:rFonts w:hint="eastAsia" w:ascii="Times New Roman" w:hAnsi="Times New Roman" w:cs="Times New Roman"/>
        </w:rPr>
        <w:t xml:space="preserve"> We can donate money and clothes. To do that, we first need </w:t>
      </w:r>
      <w:r>
        <w:rPr>
          <w:rFonts w:hint="eastAsia" w:ascii="Times New Roman" w:hAnsi="Times New Roman" w:cs="Times New Roman"/>
          <w:color w:val="EE0000"/>
        </w:rPr>
        <w:t>to raise</w:t>
      </w:r>
      <w:r>
        <w:rPr>
          <w:rFonts w:hint="eastAsia" w:ascii="Times New Roman" w:hAnsi="Times New Roman" w:cs="Times New Roman"/>
        </w:rPr>
        <w:t xml:space="preserve"> some money. </w:t>
      </w:r>
    </w:p>
    <w:p w14:paraId="3839FB32">
      <w:pPr>
        <w:spacing w:line="360" w:lineRule="auto"/>
        <w:rPr>
          <w:rFonts w:hint="eastAsia" w:ascii="Times New Roman" w:hAnsi="Times New Roman" w:cs="Times New Roman"/>
        </w:rPr>
      </w:pPr>
      <w:r>
        <w:rPr>
          <w:rFonts w:hint="eastAsia" w:ascii="Times New Roman" w:hAnsi="Times New Roman" w:cs="Times New Roman"/>
          <w:b/>
          <w:bCs/>
        </w:rPr>
        <w:t xml:space="preserve">S3: </w:t>
      </w:r>
      <w:r>
        <w:rPr>
          <w:rFonts w:hint="eastAsia" w:ascii="Times New Roman" w:hAnsi="Times New Roman" w:cs="Times New Roman"/>
        </w:rPr>
        <w:t xml:space="preserve">Our head teacher asked us </w:t>
      </w:r>
      <w:r>
        <w:rPr>
          <w:rFonts w:hint="eastAsia" w:ascii="Times New Roman" w:hAnsi="Times New Roman" w:cs="Times New Roman"/>
          <w:color w:val="EE0000"/>
        </w:rPr>
        <w:t xml:space="preserve">to organize </w:t>
      </w:r>
      <w:r>
        <w:rPr>
          <w:rFonts w:hint="eastAsia" w:ascii="Times New Roman" w:hAnsi="Times New Roman" w:cs="Times New Roman"/>
        </w:rPr>
        <w:t xml:space="preserve">a school fair. </w:t>
      </w:r>
    </w:p>
    <w:p w14:paraId="0A14A68A">
      <w:pPr>
        <w:spacing w:line="360" w:lineRule="auto"/>
        <w:rPr>
          <w:rFonts w:hint="eastAsia" w:ascii="Times New Roman" w:hAnsi="Times New Roman" w:cs="Times New Roman"/>
        </w:rPr>
      </w:pPr>
      <w:r>
        <w:rPr>
          <w:rFonts w:hint="eastAsia" w:ascii="Times New Roman" w:hAnsi="Times New Roman" w:cs="Times New Roman"/>
          <w:b/>
          <w:bCs/>
        </w:rPr>
        <w:t xml:space="preserve">S4: </w:t>
      </w:r>
      <w:r>
        <w:rPr>
          <w:rFonts w:hint="eastAsia" w:ascii="Times New Roman" w:hAnsi="Times New Roman" w:cs="Times New Roman"/>
        </w:rPr>
        <w:t xml:space="preserve">That’s a good way </w:t>
      </w:r>
      <w:r>
        <w:rPr>
          <w:rFonts w:hint="eastAsia" w:ascii="Times New Roman" w:hAnsi="Times New Roman" w:cs="Times New Roman"/>
          <w:color w:val="EE0000"/>
        </w:rPr>
        <w:t>to raise money</w:t>
      </w:r>
      <w:r>
        <w:rPr>
          <w:rFonts w:hint="eastAsia" w:ascii="Times New Roman" w:hAnsi="Times New Roman" w:cs="Times New Roman"/>
        </w:rPr>
        <w:t>!</w:t>
      </w:r>
    </w:p>
    <w:p w14:paraId="0BFBA6F7">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学生4人一组，模仿教师范例，自主选择与志愿工作相关的话题，开展对话活动，至少涵盖2–3种不定式用法。 </w:t>
      </w:r>
    </w:p>
    <w:p w14:paraId="43348678">
      <w:pPr>
        <w:pStyle w:val="13"/>
        <w:numPr>
          <w:ilvl w:val="0"/>
          <w:numId w:val="18"/>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创设短对话</w:t>
      </w:r>
    </w:p>
    <w:p w14:paraId="581B0D25">
      <w:pPr>
        <w:snapToGrid w:val="0"/>
        <w:spacing w:line="360" w:lineRule="auto"/>
        <w:rPr>
          <w:rFonts w:ascii="Times New Roman" w:hAnsi="Times New Roman" w:eastAsia="宋体" w:cs="Times New Roman"/>
        </w:rPr>
      </w:pPr>
      <w:r>
        <w:rPr>
          <w:rFonts w:hint="eastAsia" w:ascii="Times New Roman" w:hAnsi="Times New Roman" w:eastAsia="宋体" w:cs="Times New Roman"/>
        </w:rPr>
        <w:t>教师提供多种语境，如日常学习计划、未来的一次志愿工作计划、过去的一次帮助他人的经历等，涵盖主语篇话题与一般现在时、一般将来时、一般过去时三种时态，让学生两人一组编写短对话，实现语法与语境的融合。</w:t>
      </w:r>
    </w:p>
    <w:p w14:paraId="46A185BE">
      <w:pPr>
        <w:snapToGrid w:val="0"/>
        <w:spacing w:line="360" w:lineRule="auto"/>
        <w:rPr>
          <w:rFonts w:ascii="Times New Roman" w:hAnsi="Times New Roman" w:eastAsia="宋体" w:cs="Times New Roman"/>
        </w:rPr>
      </w:pPr>
    </w:p>
    <w:p w14:paraId="16DD87A7">
      <w:pPr>
        <w:snapToGrid w:val="0"/>
        <w:spacing w:line="360" w:lineRule="auto"/>
        <w:rPr>
          <w:rFonts w:ascii="Times New Roman" w:hAnsi="Times New Roman" w:eastAsia="宋体" w:cs="Times New Roman"/>
          <w:b/>
        </w:rPr>
      </w:pPr>
      <w:r>
        <w:rPr>
          <w:rFonts w:ascii="Times New Roman" w:hAnsi="Times New Roman" w:eastAsia="宋体" w:cs="Times New Roman"/>
          <w:b/>
        </w:rPr>
        <w:t>Step 6迁移创新</w:t>
      </w:r>
    </w:p>
    <w:p w14:paraId="70FA9A0E">
      <w:pPr>
        <w:pStyle w:val="13"/>
        <w:numPr>
          <w:ilvl w:val="0"/>
          <w:numId w:val="19"/>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制作思维导图：以小组为单位，以“The infinitive”为中心绘制思维导图，梳理其形式、否定式及各种用法（附例句），要求逻辑清晰，内容完整，画面美观。</w:t>
      </w:r>
    </w:p>
    <w:p w14:paraId="1F03FBAD">
      <w:pPr>
        <w:pStyle w:val="13"/>
        <w:numPr>
          <w:ilvl w:val="0"/>
          <w:numId w:val="19"/>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成果展示与评价：挑选优秀图例进行展示，学生互相评价，教师总结，形成系统的知识网络。</w:t>
      </w:r>
    </w:p>
    <w:p w14:paraId="5597ECD8">
      <w:pPr>
        <w:snapToGrid w:val="0"/>
        <w:spacing w:after="156" w:afterLines="50"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【评价】</w:t>
      </w:r>
    </w:p>
    <w:p w14:paraId="57B59FCA">
      <w:pPr>
        <w:pStyle w:val="3"/>
        <w:snapToGrid w:val="0"/>
        <w:spacing w:line="360" w:lineRule="auto"/>
        <w:ind w:firstLine="420"/>
        <w:rPr>
          <w:sz w:val="21"/>
          <w:szCs w:val="21"/>
        </w:rPr>
      </w:pPr>
      <w:r>
        <w:rPr>
          <w:sz w:val="21"/>
          <w:szCs w:val="21"/>
        </w:rPr>
        <w:t>课后指导学生填写以下学习评价表：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7"/>
        <w:gridCol w:w="2489"/>
      </w:tblGrid>
      <w:tr w14:paraId="3A74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vAlign w:val="center"/>
          </w:tcPr>
          <w:p w14:paraId="1B815CF4">
            <w:pPr>
              <w:snapToGrid w:val="0"/>
              <w:spacing w:line="360" w:lineRule="auto"/>
              <w:jc w:val="center"/>
              <w:rPr>
                <w:rFonts w:hint="eastAsia"/>
                <w:b/>
              </w:rPr>
            </w:pPr>
            <w:r>
              <w:rPr>
                <w:rFonts w:hint="eastAsia" w:ascii="Times New Roman" w:hAnsi="Times New Roman" w:eastAsia="宋体" w:cs="Times New Roman"/>
                <w:b/>
              </w:rPr>
              <w:t>评价内容</w:t>
            </w:r>
          </w:p>
        </w:tc>
        <w:tc>
          <w:tcPr>
            <w:tcW w:w="2489" w:type="dxa"/>
            <w:vAlign w:val="center"/>
          </w:tcPr>
          <w:p w14:paraId="2AA9D2EF">
            <w:pPr>
              <w:snapToGrid w:val="0"/>
              <w:spacing w:line="360" w:lineRule="auto"/>
              <w:jc w:val="center"/>
              <w:rPr>
                <w:rFonts w:hint="eastAsia"/>
                <w:b/>
              </w:rPr>
            </w:pPr>
            <w:r>
              <w:rPr>
                <w:rFonts w:ascii="Times New Roman" w:hAnsi="Times New Roman" w:eastAsia="宋体" w:cs="Times New Roman"/>
                <w:b/>
              </w:rPr>
              <w:t>评分（1–5）</w:t>
            </w:r>
          </w:p>
        </w:tc>
      </w:tr>
      <w:tr w14:paraId="1019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5807" w:type="dxa"/>
            <w:vAlign w:val="center"/>
          </w:tcPr>
          <w:p w14:paraId="24E7C922">
            <w:pPr>
              <w:snapToGrid w:val="0"/>
              <w:spacing w:line="360" w:lineRule="auto"/>
              <w:rPr>
                <w:rFonts w:hint="eastAsia"/>
              </w:rPr>
            </w:pPr>
            <w:r>
              <w:rPr>
                <w:rFonts w:ascii="Times New Roman" w:hAnsi="Times New Roman" w:eastAsia="宋体" w:cs="Times New Roman"/>
              </w:rPr>
              <w:t>1. 我能</w:t>
            </w:r>
            <w:r>
              <w:rPr>
                <w:rFonts w:hint="eastAsia" w:ascii="Times New Roman" w:hAnsi="Times New Roman" w:eastAsia="宋体" w:cs="Times New Roman"/>
              </w:rPr>
              <w:t>辨别并说出动词不定式的三种主要用法</w:t>
            </w:r>
            <w:r>
              <w:rPr>
                <w:rFonts w:ascii="Times New Roman" w:hAnsi="Times New Roman" w:eastAsia="宋体" w:cs="Times New Roman"/>
              </w:rPr>
              <w:t>。</w:t>
            </w:r>
          </w:p>
        </w:tc>
        <w:tc>
          <w:tcPr>
            <w:tcW w:w="2489" w:type="dxa"/>
            <w:vAlign w:val="center"/>
          </w:tcPr>
          <w:p w14:paraId="3179867B">
            <w:pPr>
              <w:snapToGrid w:val="0"/>
              <w:spacing w:line="360" w:lineRule="auto"/>
              <w:jc w:val="center"/>
              <w:rPr>
                <w:rFonts w:hint="eastAsia"/>
              </w:rPr>
            </w:pPr>
            <w:r>
              <w:rPr>
                <w:rFonts w:ascii="Times New Roman" w:hAnsi="Times New Roman" w:eastAsia="宋体" w:cs="Times New Roman"/>
              </w:rPr>
              <w:t>1    2    3    4    5</w:t>
            </w:r>
          </w:p>
        </w:tc>
      </w:tr>
      <w:tr w14:paraId="3C50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5807" w:type="dxa"/>
            <w:vAlign w:val="center"/>
          </w:tcPr>
          <w:p w14:paraId="7CC8F491">
            <w:pPr>
              <w:snapToGrid w:val="0"/>
              <w:spacing w:line="360" w:lineRule="auto"/>
              <w:rPr>
                <w:rFonts w:hint="eastAsia"/>
              </w:rPr>
            </w:pPr>
            <w:r>
              <w:rPr>
                <w:rFonts w:ascii="Times New Roman" w:hAnsi="Times New Roman" w:eastAsia="宋体" w:cs="Times New Roman"/>
              </w:rPr>
              <w:t xml:space="preserve">2. </w:t>
            </w:r>
            <w:r>
              <w:rPr>
                <w:rFonts w:hint="eastAsia" w:ascii="Times New Roman" w:hAnsi="Times New Roman" w:eastAsia="宋体" w:cs="Times New Roman"/>
              </w:rPr>
              <w:t>我能正确使用动词不定式的三种结构（</w:t>
            </w:r>
            <w:r>
              <w:rPr>
                <w:rFonts w:ascii="Times New Roman" w:hAnsi="Times New Roman" w:eastAsia="宋体" w:cs="Times New Roman"/>
                <w:i/>
                <w:iCs/>
              </w:rPr>
              <w:t>v.</w:t>
            </w:r>
            <w:r>
              <w:rPr>
                <w:rFonts w:hint="eastAsia" w:ascii="Times New Roman" w:hAnsi="Times New Roman" w:eastAsia="宋体" w:cs="Times New Roman"/>
              </w:rPr>
              <w:t xml:space="preserve"> + to do; </w:t>
            </w:r>
            <w:r>
              <w:rPr>
                <w:rFonts w:ascii="Times New Roman" w:hAnsi="Times New Roman" w:eastAsia="宋体" w:cs="Times New Roman"/>
                <w:i/>
                <w:iCs/>
              </w:rPr>
              <w:t>v.</w:t>
            </w:r>
            <w:r>
              <w:rPr>
                <w:rFonts w:hint="eastAsia" w:ascii="Times New Roman" w:hAnsi="Times New Roman" w:eastAsia="宋体" w:cs="Times New Roman"/>
              </w:rPr>
              <w:t xml:space="preserve"> + object + to do; </w:t>
            </w:r>
            <w:r>
              <w:rPr>
                <w:rFonts w:ascii="Times New Roman" w:hAnsi="Times New Roman" w:eastAsia="宋体" w:cs="Times New Roman"/>
                <w:i/>
                <w:iCs/>
              </w:rPr>
              <w:t>v</w:t>
            </w:r>
            <w:r>
              <w:rPr>
                <w:rFonts w:hint="eastAsia" w:ascii="Times New Roman" w:hAnsi="Times New Roman" w:eastAsia="宋体" w:cs="Times New Roman"/>
              </w:rPr>
              <w:t>. + object + do）。</w:t>
            </w:r>
          </w:p>
        </w:tc>
        <w:tc>
          <w:tcPr>
            <w:tcW w:w="2489" w:type="dxa"/>
            <w:vAlign w:val="center"/>
          </w:tcPr>
          <w:p w14:paraId="5DD39E8E">
            <w:pPr>
              <w:snapToGrid w:val="0"/>
              <w:spacing w:line="360" w:lineRule="auto"/>
              <w:jc w:val="center"/>
              <w:rPr>
                <w:rFonts w:hint="eastAsia"/>
              </w:rPr>
            </w:pPr>
            <w:r>
              <w:rPr>
                <w:rFonts w:ascii="Times New Roman" w:hAnsi="Times New Roman" w:eastAsia="宋体" w:cs="Times New Roman"/>
              </w:rPr>
              <w:t>1    2    3    4    5</w:t>
            </w:r>
          </w:p>
        </w:tc>
      </w:tr>
      <w:tr w14:paraId="500D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5807" w:type="dxa"/>
            <w:vAlign w:val="center"/>
          </w:tcPr>
          <w:p w14:paraId="19D63A61">
            <w:pPr>
              <w:snapToGrid w:val="0"/>
              <w:spacing w:line="360" w:lineRule="auto"/>
              <w:rPr>
                <w:rFonts w:hint="eastAsia"/>
              </w:rPr>
            </w:pPr>
            <w:r>
              <w:rPr>
                <w:rFonts w:ascii="Times New Roman" w:hAnsi="Times New Roman" w:eastAsia="宋体" w:cs="Times New Roman"/>
              </w:rPr>
              <w:t>3. 我能</w:t>
            </w:r>
            <w:r>
              <w:rPr>
                <w:rFonts w:hint="eastAsia" w:ascii="Times New Roman" w:hAnsi="Times New Roman" w:eastAsia="宋体" w:cs="Times New Roman"/>
              </w:rPr>
              <w:t>在对话或写作中综合运用动词不定式进行表达</w:t>
            </w:r>
            <w:r>
              <w:rPr>
                <w:rFonts w:ascii="Times New Roman" w:hAnsi="Times New Roman" w:eastAsia="宋体" w:cs="Times New Roman"/>
              </w:rPr>
              <w:t>。</w:t>
            </w:r>
          </w:p>
        </w:tc>
        <w:tc>
          <w:tcPr>
            <w:tcW w:w="2489" w:type="dxa"/>
            <w:vAlign w:val="center"/>
          </w:tcPr>
          <w:p w14:paraId="10DCD00C">
            <w:pPr>
              <w:snapToGrid w:val="0"/>
              <w:spacing w:line="360" w:lineRule="auto"/>
              <w:jc w:val="center"/>
              <w:rPr>
                <w:rFonts w:hint="eastAsia"/>
              </w:rPr>
            </w:pPr>
            <w:r>
              <w:rPr>
                <w:rFonts w:ascii="Times New Roman" w:hAnsi="Times New Roman" w:eastAsia="宋体" w:cs="Times New Roman"/>
              </w:rPr>
              <w:t>1    2    3    4    5</w:t>
            </w:r>
          </w:p>
        </w:tc>
      </w:tr>
      <w:tr w14:paraId="34FC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807" w:type="dxa"/>
            <w:vAlign w:val="center"/>
          </w:tcPr>
          <w:p w14:paraId="31752BBE">
            <w:pPr>
              <w:snapToGrid w:val="0"/>
              <w:spacing w:line="360" w:lineRule="auto"/>
              <w:rPr>
                <w:rFonts w:hint="eastAsia"/>
              </w:rPr>
            </w:pPr>
            <w:r>
              <w:rPr>
                <w:rFonts w:ascii="Times New Roman" w:hAnsi="Times New Roman" w:eastAsia="宋体" w:cs="Times New Roman"/>
              </w:rPr>
              <w:t>4. 我</w:t>
            </w:r>
            <w:r>
              <w:rPr>
                <w:rFonts w:hint="eastAsia" w:ascii="Times New Roman" w:hAnsi="Times New Roman" w:eastAsia="宋体" w:cs="Times New Roman"/>
              </w:rPr>
              <w:t>对语法学习形成了观察、归纳、运用、总结的逻辑链条</w:t>
            </w:r>
            <w:r>
              <w:rPr>
                <w:rFonts w:ascii="Times New Roman" w:hAnsi="Times New Roman" w:eastAsia="宋体" w:cs="Times New Roman"/>
              </w:rPr>
              <w:t>。</w:t>
            </w:r>
          </w:p>
        </w:tc>
        <w:tc>
          <w:tcPr>
            <w:tcW w:w="2489" w:type="dxa"/>
            <w:vAlign w:val="center"/>
          </w:tcPr>
          <w:p w14:paraId="3559A545">
            <w:pPr>
              <w:snapToGrid w:val="0"/>
              <w:spacing w:line="360" w:lineRule="auto"/>
              <w:jc w:val="center"/>
              <w:rPr>
                <w:rFonts w:hint="eastAsia"/>
              </w:rPr>
            </w:pPr>
            <w:r>
              <w:rPr>
                <w:rFonts w:ascii="Times New Roman" w:hAnsi="Times New Roman" w:eastAsia="宋体" w:cs="Times New Roman"/>
              </w:rPr>
              <w:t>1    2    3    4    5</w:t>
            </w:r>
          </w:p>
        </w:tc>
      </w:tr>
    </w:tbl>
    <w:p w14:paraId="08B1C81D">
      <w:pPr>
        <w:snapToGrid w:val="0"/>
        <w:spacing w:line="360" w:lineRule="auto"/>
        <w:rPr>
          <w:rFonts w:ascii="Times New Roman" w:hAnsi="Times New Roman" w:eastAsia="宋体" w:cs="Times New Roman"/>
        </w:rPr>
      </w:pPr>
    </w:p>
    <w:p w14:paraId="26A4654B">
      <w:pPr>
        <w:snapToGrid w:val="0"/>
        <w:spacing w:after="156" w:afterLines="50"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【课后作业】</w:t>
      </w:r>
    </w:p>
    <w:p w14:paraId="27F93FCD">
      <w:pPr>
        <w:snapToGrid w:val="0"/>
        <w:spacing w:line="360" w:lineRule="auto"/>
        <w:rPr>
          <w:rFonts w:ascii="Times New Roman" w:hAnsi="Times New Roman" w:eastAsia="宋体" w:cs="Times New Roman"/>
          <w:b/>
        </w:rPr>
      </w:pPr>
      <w:r>
        <w:rPr>
          <w:rFonts w:hint="eastAsia" w:ascii="Times New Roman" w:hAnsi="Times New Roman" w:eastAsia="宋体" w:cs="Times New Roman"/>
          <w:b/>
        </w:rPr>
        <w:t>基础作业：</w:t>
      </w:r>
    </w:p>
    <w:p w14:paraId="520DAA8B">
      <w:pPr>
        <w:snapToGrid w:val="0"/>
        <w:spacing w:line="360" w:lineRule="auto"/>
        <w:rPr>
          <w:rFonts w:ascii="Times New Roman" w:hAnsi="Times New Roman" w:eastAsia="宋体" w:cs="Times New Roman"/>
        </w:rPr>
      </w:pPr>
      <w:r>
        <w:rPr>
          <w:rFonts w:ascii="Times New Roman" w:hAnsi="Times New Roman" w:eastAsia="宋体" w:cs="Times New Roman"/>
        </w:rPr>
        <w:t xml:space="preserve">1. </w:t>
      </w:r>
      <w:r>
        <w:rPr>
          <w:rFonts w:hint="eastAsia" w:ascii="Times New Roman" w:hAnsi="Times New Roman" w:eastAsia="宋体" w:cs="Times New Roman"/>
        </w:rPr>
        <w:t>整理课堂内容，绘制个人版“动词不定式”思维导图</w:t>
      </w:r>
      <w:r>
        <w:rPr>
          <w:rFonts w:ascii="Times New Roman" w:hAnsi="Times New Roman" w:eastAsia="宋体" w:cs="Times New Roman"/>
        </w:rPr>
        <w:t>。</w:t>
      </w:r>
    </w:p>
    <w:p w14:paraId="5D6ACACE">
      <w:pPr>
        <w:snapToGrid w:val="0"/>
        <w:spacing w:line="360" w:lineRule="auto"/>
        <w:rPr>
          <w:rFonts w:ascii="Times New Roman" w:hAnsi="Times New Roman" w:eastAsia="宋体" w:cs="Times New Roman"/>
        </w:rPr>
      </w:pPr>
      <w:r>
        <w:rPr>
          <w:rFonts w:ascii="Times New Roman" w:hAnsi="Times New Roman" w:eastAsia="宋体" w:cs="Times New Roman"/>
        </w:rPr>
        <w:t>2. 根据Grammar in use的活动要求</w:t>
      </w:r>
      <w:r>
        <w:rPr>
          <w:rFonts w:hint="eastAsia" w:ascii="Times New Roman" w:hAnsi="Times New Roman" w:eastAsia="宋体" w:cs="Times New Roman"/>
        </w:rPr>
        <w:t>，撰写五段短对话，每段至少使用动词不定式的一种结构。</w:t>
      </w:r>
    </w:p>
    <w:p w14:paraId="25CC266D">
      <w:pPr>
        <w:snapToGrid w:val="0"/>
        <w:spacing w:line="360" w:lineRule="auto"/>
        <w:rPr>
          <w:rFonts w:ascii="Times New Roman" w:hAnsi="Times New Roman" w:eastAsia="宋体" w:cs="Times New Roman"/>
        </w:rPr>
      </w:pPr>
      <w:r>
        <w:rPr>
          <w:rFonts w:hint="eastAsia" w:ascii="Times New Roman" w:hAnsi="Times New Roman" w:eastAsia="宋体" w:cs="Times New Roman"/>
        </w:rPr>
        <w:t>3. 完成课本第134页的语法填空习题。</w:t>
      </w:r>
    </w:p>
    <w:p w14:paraId="299C563B">
      <w:pPr>
        <w:snapToGrid w:val="0"/>
        <w:spacing w:line="360" w:lineRule="auto"/>
        <w:rPr>
          <w:rFonts w:ascii="Times New Roman" w:hAnsi="Times New Roman" w:eastAsia="宋体" w:cs="Times New Roman"/>
        </w:rPr>
      </w:pPr>
    </w:p>
    <w:p w14:paraId="423B6DAE">
      <w:pPr>
        <w:snapToGrid w:val="0"/>
        <w:spacing w:line="360" w:lineRule="auto"/>
        <w:rPr>
          <w:rFonts w:ascii="Times New Roman" w:hAnsi="Times New Roman" w:eastAsia="宋体" w:cs="Times New Roman"/>
          <w:b/>
        </w:rPr>
      </w:pPr>
      <w:r>
        <w:rPr>
          <w:rFonts w:hint="eastAsia" w:ascii="Times New Roman" w:hAnsi="Times New Roman" w:eastAsia="宋体" w:cs="Times New Roman"/>
          <w:b/>
        </w:rPr>
        <w:t>拓展作业：</w:t>
      </w:r>
    </w:p>
    <w:p w14:paraId="50C5AB54">
      <w:pPr>
        <w:snapToGrid w:val="0"/>
        <w:spacing w:line="360" w:lineRule="auto"/>
        <w:rPr>
          <w:rFonts w:ascii="Times New Roman" w:hAnsi="Times New Roman" w:eastAsia="宋体" w:cs="Times New Roman"/>
        </w:rPr>
      </w:pPr>
      <w:r>
        <w:rPr>
          <w:rFonts w:hint="eastAsia" w:ascii="Times New Roman" w:hAnsi="Times New Roman" w:eastAsia="宋体" w:cs="Times New Roman"/>
        </w:rPr>
        <w:t>写一个60–80词的语段，描述未来的一次志愿活动计划。要求至少使用6次动词不定式，且涵盖动词不定式的三种结构。</w:t>
      </w:r>
    </w:p>
    <w:p w14:paraId="6286A60B">
      <w:pPr>
        <w:snapToGrid w:val="0"/>
        <w:spacing w:line="360" w:lineRule="auto"/>
        <w:rPr>
          <w:rFonts w:ascii="Times New Roman" w:hAnsi="Times New Roman" w:eastAsia="宋体" w:cs="Times New Roman"/>
        </w:rPr>
      </w:pPr>
    </w:p>
    <w:p w14:paraId="62297DE5">
      <w:pPr>
        <w:numPr>
          <w:ilvl w:val="255"/>
          <w:numId w:val="0"/>
        </w:numPr>
        <w:jc w:val="left"/>
        <w:rPr>
          <w:rFonts w:hint="eastAsia" w:ascii="宋体" w:hAnsi="宋体" w:eastAsia="宋体" w:cs="宋体"/>
          <w:b/>
          <w:bCs/>
          <w:sz w:val="22"/>
        </w:rPr>
      </w:pPr>
      <w:r>
        <w:rPr>
          <w:rFonts w:hint="eastAsia" w:ascii="宋体" w:hAnsi="宋体" w:eastAsia="宋体" w:cs="宋体"/>
          <w:b/>
          <w:bCs/>
          <w:sz w:val="22"/>
        </w:rPr>
        <w:br w:type="page"/>
      </w:r>
    </w:p>
    <w:p w14:paraId="6509A349">
      <w:pPr>
        <w:numPr>
          <w:ilvl w:val="0"/>
          <w:numId w:val="20"/>
        </w:numPr>
        <w:snapToGrid w:val="0"/>
        <w:spacing w:line="360" w:lineRule="auto"/>
        <w:jc w:val="center"/>
        <w:rPr>
          <w:rFonts w:hint="eastAsia" w:ascii="宋体" w:hAnsi="宋体" w:eastAsia="宋体" w:cs="宋体"/>
          <w:b/>
          <w:bCs/>
          <w:sz w:val="22"/>
        </w:rPr>
      </w:pPr>
      <w:r>
        <w:rPr>
          <w:rFonts w:hint="eastAsia" w:ascii="宋体" w:hAnsi="宋体" w:eastAsia="宋体" w:cs="宋体"/>
          <w:b/>
          <w:bCs/>
          <w:sz w:val="22"/>
        </w:rPr>
        <w:t>(Period 4)</w:t>
      </w:r>
    </w:p>
    <w:p w14:paraId="03BC4A85">
      <w:pPr>
        <w:snapToGrid w:val="0"/>
        <w:spacing w:line="360" w:lineRule="auto"/>
        <w:rPr>
          <w:rFonts w:hint="eastAsia" w:ascii="宋体" w:hAnsi="宋体" w:eastAsia="宋体" w:cs="宋体"/>
          <w:b/>
          <w:bCs/>
          <w:sz w:val="22"/>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883"/>
      </w:tblGrid>
      <w:tr w14:paraId="440F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23D1A1A">
            <w:pPr>
              <w:snapToGrid w:val="0"/>
              <w:spacing w:line="360" w:lineRule="auto"/>
              <w:rPr>
                <w:rFonts w:hint="eastAsia" w:ascii="宋体" w:hAnsi="宋体" w:eastAsia="宋体"/>
              </w:rPr>
            </w:pPr>
            <w:r>
              <w:rPr>
                <w:rFonts w:hint="eastAsia" w:ascii="宋体" w:hAnsi="宋体" w:eastAsia="宋体"/>
              </w:rPr>
              <w:t>教学内容</w:t>
            </w:r>
          </w:p>
        </w:tc>
        <w:tc>
          <w:tcPr>
            <w:tcW w:w="6883" w:type="dxa"/>
          </w:tcPr>
          <w:p w14:paraId="79FE3515">
            <w:pPr>
              <w:snapToGrid w:val="0"/>
              <w:spacing w:line="360" w:lineRule="auto"/>
              <w:rPr>
                <w:rFonts w:ascii="Times New Roman" w:hAnsi="Times New Roman" w:eastAsia="宋体" w:cs="Times New Roman"/>
              </w:rPr>
            </w:pPr>
            <w:r>
              <w:rPr>
                <w:rFonts w:ascii="Times New Roman" w:hAnsi="Times New Roman" w:eastAsia="宋体" w:cs="Times New Roman"/>
              </w:rPr>
              <w:t xml:space="preserve">Writing (pp. 12–13) </w:t>
            </w:r>
          </w:p>
        </w:tc>
      </w:tr>
      <w:tr w14:paraId="599FC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9CEA09D">
            <w:pPr>
              <w:snapToGrid w:val="0"/>
              <w:spacing w:line="360" w:lineRule="auto"/>
              <w:rPr>
                <w:rFonts w:hint="eastAsia" w:ascii="宋体" w:hAnsi="宋体" w:eastAsia="宋体"/>
              </w:rPr>
            </w:pPr>
            <w:r>
              <w:rPr>
                <w:rFonts w:hint="eastAsia" w:ascii="宋体" w:hAnsi="宋体" w:eastAsia="宋体"/>
              </w:rPr>
              <w:t>主要语篇</w:t>
            </w:r>
          </w:p>
        </w:tc>
        <w:tc>
          <w:tcPr>
            <w:tcW w:w="6883" w:type="dxa"/>
          </w:tcPr>
          <w:p w14:paraId="3BF34617">
            <w:pPr>
              <w:snapToGrid w:val="0"/>
              <w:spacing w:line="360" w:lineRule="auto"/>
              <w:rPr>
                <w:rFonts w:ascii="Times New Roman" w:hAnsi="Times New Roman" w:eastAsia="宋体" w:cs="Times New Roman"/>
              </w:rPr>
            </w:pPr>
            <w:r>
              <w:rPr>
                <w:rFonts w:ascii="Times New Roman" w:hAnsi="Times New Roman" w:eastAsia="宋体" w:cs="Times New Roman"/>
              </w:rPr>
              <w:t>范文：Wang Yao写给</w:t>
            </w:r>
            <w:r>
              <w:rPr>
                <w:rFonts w:hint="eastAsia" w:ascii="Times New Roman" w:hAnsi="Times New Roman" w:eastAsia="宋体" w:cs="Times New Roman"/>
              </w:rPr>
              <w:t>校长</w:t>
            </w:r>
            <w:r>
              <w:rPr>
                <w:rFonts w:ascii="Times New Roman" w:hAnsi="Times New Roman" w:eastAsia="宋体" w:cs="Times New Roman"/>
              </w:rPr>
              <w:t>的电子邮件 (请求批准儿童之家志愿服务活动)</w:t>
            </w:r>
          </w:p>
        </w:tc>
      </w:tr>
      <w:tr w14:paraId="1999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trPr>
        <w:tc>
          <w:tcPr>
            <w:tcW w:w="1413" w:type="dxa"/>
          </w:tcPr>
          <w:p w14:paraId="094ABEC6">
            <w:pPr>
              <w:snapToGrid w:val="0"/>
              <w:spacing w:line="360" w:lineRule="auto"/>
              <w:rPr>
                <w:rFonts w:hint="eastAsia" w:ascii="宋体" w:hAnsi="宋体" w:eastAsia="宋体"/>
              </w:rPr>
            </w:pPr>
            <w:r>
              <w:rPr>
                <w:rFonts w:hint="eastAsia" w:ascii="宋体" w:hAnsi="宋体" w:eastAsia="宋体"/>
              </w:rPr>
              <w:t>教学目标</w:t>
            </w:r>
          </w:p>
        </w:tc>
        <w:tc>
          <w:tcPr>
            <w:tcW w:w="6883" w:type="dxa"/>
          </w:tcPr>
          <w:p w14:paraId="55EEB589">
            <w:pPr>
              <w:snapToGrid w:val="0"/>
              <w:spacing w:line="360" w:lineRule="auto"/>
              <w:rPr>
                <w:rFonts w:hint="eastAsia" w:ascii="宋体" w:hAnsi="宋体" w:eastAsia="宋体"/>
              </w:rPr>
            </w:pPr>
            <w:r>
              <w:rPr>
                <w:rFonts w:hint="eastAsia" w:ascii="宋体" w:hAnsi="宋体" w:eastAsia="宋体"/>
              </w:rPr>
              <w:t>通过本课的学习，学生能够：</w:t>
            </w:r>
          </w:p>
          <w:p w14:paraId="43AD2038">
            <w:pPr>
              <w:snapToGrid w:val="0"/>
              <w:spacing w:line="360" w:lineRule="auto"/>
              <w:rPr>
                <w:rFonts w:hint="eastAsia" w:ascii="宋体" w:hAnsi="宋体" w:eastAsia="宋体"/>
              </w:rPr>
            </w:pPr>
            <w:r>
              <w:rPr>
                <w:rFonts w:hint="eastAsia" w:ascii="宋体" w:hAnsi="宋体" w:eastAsia="宋体"/>
              </w:rPr>
              <w:t>1. 了解申请信的写作目的、体裁特征、基本结构与语言风格（正式、礼貌）。</w:t>
            </w:r>
          </w:p>
          <w:p w14:paraId="1AE1402B">
            <w:pPr>
              <w:snapToGrid w:val="0"/>
              <w:spacing w:line="360" w:lineRule="auto"/>
              <w:rPr>
                <w:rFonts w:hint="eastAsia" w:ascii="宋体" w:hAnsi="宋体" w:eastAsia="宋体"/>
              </w:rPr>
            </w:pPr>
            <w:r>
              <w:rPr>
                <w:rFonts w:hint="eastAsia" w:ascii="宋体" w:hAnsi="宋体" w:eastAsia="宋体"/>
              </w:rPr>
              <w:t>2. 通过研读范文，梳理并掌握申请信的内容要点与写作框架。</w:t>
            </w:r>
          </w:p>
          <w:p w14:paraId="68B3D4A7">
            <w:pPr>
              <w:snapToGrid w:val="0"/>
              <w:spacing w:line="360" w:lineRule="auto"/>
              <w:rPr>
                <w:rFonts w:hint="eastAsia" w:ascii="宋体" w:hAnsi="宋体" w:eastAsia="宋体"/>
              </w:rPr>
            </w:pPr>
            <w:r>
              <w:rPr>
                <w:rFonts w:hint="eastAsia" w:ascii="宋体" w:hAnsi="宋体" w:eastAsia="宋体"/>
              </w:rPr>
              <w:t>3. 模仿范文框架，小组讨论并规划一项志愿活动，列出写作提纲。</w:t>
            </w:r>
          </w:p>
          <w:p w14:paraId="2418DA83">
            <w:pPr>
              <w:snapToGrid w:val="0"/>
              <w:spacing w:line="360" w:lineRule="auto"/>
              <w:rPr>
                <w:rFonts w:hint="eastAsia" w:ascii="宋体" w:hAnsi="宋体" w:eastAsia="宋体"/>
              </w:rPr>
            </w:pPr>
            <w:r>
              <w:rPr>
                <w:rFonts w:hint="eastAsia" w:ascii="宋体" w:hAnsi="宋体" w:eastAsia="宋体"/>
              </w:rPr>
              <w:t>4. 运用本单元所学语言（如动词不定式、表达意愿/计划的句式）及“句式银行”的支持，撰写一封内容完整、语言得体、格式规范的申请信。</w:t>
            </w:r>
          </w:p>
          <w:p w14:paraId="40BDBB3C">
            <w:pPr>
              <w:snapToGrid w:val="0"/>
              <w:spacing w:line="360" w:lineRule="auto"/>
              <w:rPr>
                <w:rFonts w:hint="eastAsia" w:ascii="宋体" w:hAnsi="宋体" w:eastAsia="宋体"/>
              </w:rPr>
            </w:pPr>
            <w:r>
              <w:rPr>
                <w:rFonts w:hint="eastAsia" w:ascii="宋体" w:hAnsi="宋体" w:eastAsia="宋体"/>
              </w:rPr>
              <w:t>5. 依据评价量表，对初稿进行自评与同伴互评，并修改完善。</w:t>
            </w:r>
          </w:p>
        </w:tc>
      </w:tr>
      <w:tr w14:paraId="168D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7B7FA6A">
            <w:pPr>
              <w:snapToGrid w:val="0"/>
              <w:spacing w:line="360" w:lineRule="auto"/>
              <w:rPr>
                <w:rFonts w:hint="eastAsia" w:ascii="宋体" w:hAnsi="宋体" w:eastAsia="宋体"/>
              </w:rPr>
            </w:pPr>
            <w:r>
              <w:rPr>
                <w:rFonts w:hint="eastAsia" w:ascii="宋体" w:hAnsi="宋体" w:eastAsia="宋体"/>
              </w:rPr>
              <w:t>教学重点</w:t>
            </w:r>
          </w:p>
        </w:tc>
        <w:tc>
          <w:tcPr>
            <w:tcW w:w="6883" w:type="dxa"/>
          </w:tcPr>
          <w:p w14:paraId="0E863802">
            <w:pPr>
              <w:snapToGrid w:val="0"/>
              <w:spacing w:line="360" w:lineRule="auto"/>
              <w:rPr>
                <w:rFonts w:hint="eastAsia" w:ascii="宋体" w:hAnsi="宋体" w:eastAsia="宋体"/>
              </w:rPr>
            </w:pPr>
            <w:r>
              <w:rPr>
                <w:rFonts w:hint="eastAsia" w:ascii="宋体" w:hAnsi="宋体" w:eastAsia="宋体"/>
              </w:rPr>
              <w:t>运用范文框架和本单元所学语言，梳理写作思路，撰写一封格式规范、语言得体的申请信，并通过评价与修改提升写作质量。</w:t>
            </w:r>
          </w:p>
        </w:tc>
      </w:tr>
      <w:tr w14:paraId="07F4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DF8CA70">
            <w:pPr>
              <w:snapToGrid w:val="0"/>
              <w:spacing w:line="360" w:lineRule="auto"/>
              <w:rPr>
                <w:rFonts w:hint="eastAsia" w:ascii="宋体" w:hAnsi="宋体" w:eastAsia="宋体"/>
              </w:rPr>
            </w:pPr>
            <w:r>
              <w:rPr>
                <w:rFonts w:hint="eastAsia" w:ascii="宋体" w:hAnsi="宋体" w:eastAsia="宋体"/>
              </w:rPr>
              <w:t>教学难点</w:t>
            </w:r>
          </w:p>
        </w:tc>
        <w:tc>
          <w:tcPr>
            <w:tcW w:w="6883" w:type="dxa"/>
          </w:tcPr>
          <w:p w14:paraId="3C19CF5B">
            <w:pPr>
              <w:snapToGrid w:val="0"/>
              <w:spacing w:line="360" w:lineRule="auto"/>
              <w:rPr>
                <w:rFonts w:hint="eastAsia" w:ascii="宋体" w:hAnsi="宋体" w:eastAsia="宋体"/>
              </w:rPr>
            </w:pPr>
            <w:r>
              <w:rPr>
                <w:rFonts w:hint="eastAsia" w:ascii="宋体" w:hAnsi="宋体" w:eastAsia="宋体"/>
              </w:rPr>
              <w:t>恰当使用正式、礼貌的语言表达请求；清晰、有逻辑地陈述活动计划（目的、内容、人员、时间、地点等）。</w:t>
            </w:r>
          </w:p>
        </w:tc>
      </w:tr>
    </w:tbl>
    <w:p w14:paraId="07AA5377">
      <w:pPr>
        <w:snapToGrid w:val="0"/>
        <w:spacing w:line="360" w:lineRule="auto"/>
        <w:rPr>
          <w:rFonts w:hint="eastAsia" w:ascii="宋体" w:hAnsi="宋体" w:eastAsia="宋体"/>
        </w:rPr>
      </w:pPr>
    </w:p>
    <w:p w14:paraId="6C8A9A0F">
      <w:pPr>
        <w:snapToGrid w:val="0"/>
        <w:spacing w:line="360" w:lineRule="auto"/>
        <w:jc w:val="center"/>
        <w:rPr>
          <w:rFonts w:hint="eastAsia"/>
          <w:b/>
        </w:rPr>
      </w:pPr>
      <w:r>
        <w:rPr>
          <w:rFonts w:hint="eastAsia"/>
          <w:b/>
        </w:rPr>
        <w:t>【教学过程】</w:t>
      </w:r>
    </w:p>
    <w:p w14:paraId="7FB45406">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1 明确写作任务 </w:t>
      </w:r>
    </w:p>
    <w:p w14:paraId="216556F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任务导入：为班级计划的一项志愿活动（如：访问儿童之家、校园旧书回收等）撰写一封电子邮件，发送给</w:t>
      </w:r>
      <w:r>
        <w:rPr>
          <w:rFonts w:hint="eastAsia" w:ascii="Times New Roman" w:hAnsi="Times New Roman" w:eastAsia="宋体" w:cs="Times New Roman"/>
          <w:szCs w:val="21"/>
        </w:rPr>
        <w:t>校长</w:t>
      </w:r>
      <w:r>
        <w:rPr>
          <w:rFonts w:ascii="Times New Roman" w:hAnsi="Times New Roman" w:eastAsia="宋体" w:cs="Times New Roman"/>
          <w:szCs w:val="21"/>
        </w:rPr>
        <w:t>，恳请批准。</w:t>
      </w:r>
    </w:p>
    <w:p w14:paraId="26431FE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对学生特别强调：这是一封正式的应用文——申请信，读者是老师，因此需要使用正式、礼貌的语言和正确的信件格式。</w:t>
      </w:r>
    </w:p>
    <w:p w14:paraId="7E31A956">
      <w:pPr>
        <w:snapToGrid w:val="0"/>
        <w:spacing w:line="360" w:lineRule="auto"/>
        <w:rPr>
          <w:rFonts w:ascii="Times New Roman" w:hAnsi="Times New Roman" w:eastAsia="宋体" w:cs="Times New Roman"/>
          <w:szCs w:val="21"/>
        </w:rPr>
      </w:pPr>
    </w:p>
    <w:p w14:paraId="041A29E6">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2 写前活动1：范文研读，梳理框架</w:t>
      </w:r>
    </w:p>
    <w:p w14:paraId="681E726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设计意图：分析范文，明确申请信的体裁特征、结构框架和核心内容要点，为写作搭建内容与形式上的脚手架。</w:t>
      </w:r>
    </w:p>
    <w:p w14:paraId="52FD4DC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w:t>
      </w:r>
    </w:p>
    <w:p w14:paraId="5877BE66">
      <w:pPr>
        <w:pStyle w:val="13"/>
        <w:numPr>
          <w:ilvl w:val="0"/>
          <w:numId w:val="21"/>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快速阅读：学生快速阅读Wang Yao的</w:t>
      </w:r>
      <w:r>
        <w:rPr>
          <w:rFonts w:hint="eastAsia" w:ascii="Times New Roman" w:hAnsi="Times New Roman" w:eastAsia="宋体" w:cs="Times New Roman"/>
        </w:rPr>
        <w:t>申请信</w:t>
      </w:r>
      <w:r>
        <w:rPr>
          <w:rFonts w:ascii="Times New Roman" w:hAnsi="Times New Roman" w:eastAsia="宋体" w:cs="Times New Roman"/>
        </w:rPr>
        <w:t>范文。</w:t>
      </w:r>
    </w:p>
    <w:p w14:paraId="604B9D7D">
      <w:pPr>
        <w:pStyle w:val="13"/>
        <w:numPr>
          <w:ilvl w:val="0"/>
          <w:numId w:val="21"/>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梳理结构：教师引导学生讨论并总结申请信的基本结构（开头</w:t>
      </w:r>
      <w:r>
        <w:rPr>
          <w:rFonts w:hint="eastAsia" w:ascii="Times New Roman" w:hAnsi="Times New Roman" w:eastAsia="宋体" w:cs="Times New Roman"/>
        </w:rPr>
        <w:t>–</w:t>
      </w:r>
      <w:r>
        <w:rPr>
          <w:rFonts w:ascii="Times New Roman" w:hAnsi="Times New Roman" w:eastAsia="宋体" w:cs="Times New Roman"/>
        </w:rPr>
        <w:t>主体</w:t>
      </w:r>
      <w:r>
        <w:rPr>
          <w:rFonts w:hint="eastAsia" w:ascii="Times New Roman" w:hAnsi="Times New Roman" w:eastAsia="宋体" w:cs="Times New Roman"/>
        </w:rPr>
        <w:t>–</w:t>
      </w:r>
      <w:r>
        <w:rPr>
          <w:rFonts w:ascii="Times New Roman" w:hAnsi="Times New Roman" w:eastAsia="宋体" w:cs="Times New Roman"/>
        </w:rPr>
        <w:t>结尾）及各部分</w:t>
      </w:r>
      <w:r>
        <w:rPr>
          <w:rFonts w:hint="eastAsia" w:ascii="Times New Roman" w:hAnsi="Times New Roman" w:eastAsia="宋体" w:cs="Times New Roman"/>
        </w:rPr>
        <w:t>的</w:t>
      </w:r>
      <w:r>
        <w:rPr>
          <w:rFonts w:ascii="Times New Roman" w:hAnsi="Times New Roman" w:eastAsia="宋体" w:cs="Times New Roman"/>
        </w:rPr>
        <w:t>功能。</w:t>
      </w:r>
    </w:p>
    <w:p w14:paraId="36D40A1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开头(Introduction)：直奔主题，阐明写信</w:t>
      </w:r>
      <w:r>
        <w:rPr>
          <w:rFonts w:hint="eastAsia" w:ascii="Times New Roman" w:hAnsi="Times New Roman" w:eastAsia="宋体" w:cs="Times New Roman"/>
          <w:szCs w:val="21"/>
        </w:rPr>
        <w:t>的</w:t>
      </w:r>
      <w:r>
        <w:rPr>
          <w:rFonts w:ascii="Times New Roman" w:hAnsi="Times New Roman" w:eastAsia="宋体" w:cs="Times New Roman"/>
          <w:szCs w:val="21"/>
        </w:rPr>
        <w:t>目的与背景。(</w:t>
      </w:r>
      <w:r>
        <w:rPr>
          <w:rFonts w:hint="eastAsia" w:ascii="Times New Roman" w:hAnsi="Times New Roman" w:eastAsia="宋体" w:cs="Times New Roman"/>
          <w:szCs w:val="21"/>
        </w:rPr>
        <w:t>如</w:t>
      </w:r>
      <w:r>
        <w:rPr>
          <w:rFonts w:ascii="Times New Roman" w:hAnsi="Times New Roman" w:eastAsia="宋体" w:cs="Times New Roman"/>
          <w:szCs w:val="21"/>
        </w:rPr>
        <w:t>I am writing to</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p>
    <w:p w14:paraId="10EC18F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主体(Body)：详细说明活动目的(Why)、具体活动内容(What)、参与人员(Who)、资源支持(How)、时间与地点(When &amp; Where)。</w:t>
      </w:r>
    </w:p>
    <w:p w14:paraId="28E930D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结尾(Conclusion)：礼貌请求批准、表达感谢、期待回复。(</w:t>
      </w:r>
      <w:r>
        <w:rPr>
          <w:rFonts w:hint="eastAsia" w:ascii="Times New Roman" w:hAnsi="Times New Roman" w:eastAsia="宋体" w:cs="Times New Roman"/>
          <w:szCs w:val="21"/>
        </w:rPr>
        <w:t>如</w:t>
      </w:r>
      <w:r>
        <w:rPr>
          <w:rFonts w:ascii="Times New Roman" w:hAnsi="Times New Roman" w:eastAsia="宋体" w:cs="Times New Roman"/>
          <w:szCs w:val="21"/>
        </w:rPr>
        <w:t>Could you please</w:t>
      </w:r>
      <w:r>
        <w:rPr>
          <w:rFonts w:hint="eastAsia" w:ascii="Times New Roman" w:hAnsi="Times New Roman" w:eastAsia="宋体" w:cs="Times New Roman"/>
          <w:szCs w:val="21"/>
        </w:rPr>
        <w:t xml:space="preserve"> </w:t>
      </w:r>
      <w:r>
        <w:rPr>
          <w:rFonts w:ascii="Times New Roman" w:hAnsi="Times New Roman" w:eastAsia="宋体" w:cs="Times New Roman"/>
          <w:szCs w:val="21"/>
        </w:rPr>
        <w:t>...? Thank you</w:t>
      </w:r>
      <w:r>
        <w:rPr>
          <w:rFonts w:hint="eastAsia" w:ascii="Times New Roman" w:hAnsi="Times New Roman" w:eastAsia="宋体" w:cs="Times New Roman"/>
          <w:szCs w:val="21"/>
        </w:rPr>
        <w:t xml:space="preserve"> for </w:t>
      </w:r>
      <w:r>
        <w:rPr>
          <w:rFonts w:ascii="Times New Roman" w:hAnsi="Times New Roman" w:eastAsia="宋体" w:cs="Times New Roman"/>
          <w:szCs w:val="21"/>
        </w:rPr>
        <w:t>... We look forward</w:t>
      </w:r>
      <w:r>
        <w:rPr>
          <w:rFonts w:hint="eastAsia" w:ascii="Times New Roman" w:hAnsi="Times New Roman" w:eastAsia="宋体" w:cs="Times New Roman"/>
          <w:szCs w:val="21"/>
        </w:rPr>
        <w:t xml:space="preserve"> to </w:t>
      </w:r>
      <w:r>
        <w:rPr>
          <w:rFonts w:ascii="Times New Roman" w:hAnsi="Times New Roman" w:eastAsia="宋体" w:cs="Times New Roman"/>
          <w:szCs w:val="21"/>
        </w:rPr>
        <w:t>...)</w:t>
      </w:r>
    </w:p>
    <w:p w14:paraId="73B18F5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聚焦语言：引导学生关注范文中的正式用语</w:t>
      </w:r>
      <w:r>
        <w:rPr>
          <w:rFonts w:hint="eastAsia" w:ascii="Times New Roman" w:hAnsi="Times New Roman" w:eastAsia="宋体" w:cs="Times New Roman"/>
          <w:szCs w:val="21"/>
        </w:rPr>
        <w:t>(如I am writing to you ...)</w:t>
      </w:r>
      <w:r>
        <w:rPr>
          <w:rFonts w:ascii="Times New Roman" w:hAnsi="Times New Roman" w:eastAsia="宋体" w:cs="Times New Roman"/>
          <w:szCs w:val="21"/>
        </w:rPr>
        <w:t>、礼貌表达（如Could you please</w:t>
      </w:r>
      <w:r>
        <w:rPr>
          <w:rFonts w:hint="eastAsia" w:ascii="Times New Roman" w:hAnsi="Times New Roman" w:eastAsia="宋体" w:cs="Times New Roman"/>
          <w:szCs w:val="21"/>
        </w:rPr>
        <w:t xml:space="preserve"> </w:t>
      </w:r>
      <w:r>
        <w:rPr>
          <w:rFonts w:ascii="Times New Roman" w:hAnsi="Times New Roman" w:eastAsia="宋体" w:cs="Times New Roman"/>
          <w:szCs w:val="21"/>
        </w:rPr>
        <w:t>...）、完整句式（避免缩略形式）。</w:t>
      </w:r>
    </w:p>
    <w:p w14:paraId="48F82941">
      <w:pPr>
        <w:snapToGrid w:val="0"/>
        <w:spacing w:line="360" w:lineRule="auto"/>
        <w:rPr>
          <w:rFonts w:ascii="Times New Roman" w:hAnsi="Times New Roman" w:eastAsia="宋体" w:cs="Times New Roman"/>
          <w:szCs w:val="21"/>
        </w:rPr>
      </w:pPr>
    </w:p>
    <w:p w14:paraId="2E19CE9C">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3 写前活动2：框架补全与要点提炼</w:t>
      </w:r>
    </w:p>
    <w:p w14:paraId="784D89F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设计意图：通过控制性练习，巩固对申请信核心内容要点的把握，降低独立构思的难度。</w:t>
      </w:r>
    </w:p>
    <w:p w14:paraId="0B0A5F0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w:t>
      </w:r>
    </w:p>
    <w:p w14:paraId="02E7AFA7">
      <w:pPr>
        <w:pStyle w:val="13"/>
        <w:numPr>
          <w:ilvl w:val="0"/>
          <w:numId w:val="22"/>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学生独立完成删减版范文补全活动（提供框架</w:t>
      </w:r>
      <w:r>
        <w:rPr>
          <w:rFonts w:hint="eastAsia" w:ascii="Times New Roman" w:hAnsi="Times New Roman" w:eastAsia="宋体" w:cs="Times New Roman"/>
        </w:rPr>
        <w:t>，学生</w:t>
      </w:r>
      <w:r>
        <w:rPr>
          <w:rFonts w:ascii="Times New Roman" w:hAnsi="Times New Roman" w:eastAsia="宋体" w:cs="Times New Roman"/>
        </w:rPr>
        <w:t>补全关键信息）。</w:t>
      </w:r>
    </w:p>
    <w:p w14:paraId="32979F59">
      <w:pPr>
        <w:pStyle w:val="13"/>
        <w:numPr>
          <w:ilvl w:val="0"/>
          <w:numId w:val="22"/>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教师核对答案，并再次强调每个空所对应的核心要点（写作目的、活动目的、活动内容、时间、请求句）。</w:t>
      </w:r>
    </w:p>
    <w:p w14:paraId="0627DAE8">
      <w:pPr>
        <w:pStyle w:val="13"/>
        <w:numPr>
          <w:ilvl w:val="0"/>
          <w:numId w:val="22"/>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提醒学生注意格式规范（左对齐、称呼、署名、段间空行等）。</w:t>
      </w:r>
    </w:p>
    <w:p w14:paraId="33C7D2FB">
      <w:pPr>
        <w:pStyle w:val="13"/>
        <w:snapToGrid w:val="0"/>
        <w:spacing w:line="360" w:lineRule="auto"/>
        <w:ind w:left="360" w:firstLine="0" w:firstLineChars="0"/>
        <w:rPr>
          <w:rFonts w:ascii="Times New Roman" w:hAnsi="Times New Roman" w:eastAsia="宋体" w:cs="Times New Roman"/>
        </w:rPr>
      </w:pPr>
    </w:p>
    <w:p w14:paraId="4F2A9723">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4 写前活动3：小组讨论与列出提纲</w:t>
      </w:r>
    </w:p>
    <w:p w14:paraId="1B7F5CE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设计意图：小组合作，进行头脑风暴，确定写作内容，并模仿范文框架列出写作提纲，为独立写作做准备。</w:t>
      </w:r>
    </w:p>
    <w:p w14:paraId="0FB03CE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w:t>
      </w:r>
    </w:p>
    <w:p w14:paraId="0AD5AEDC">
      <w:pPr>
        <w:pStyle w:val="13"/>
        <w:numPr>
          <w:ilvl w:val="0"/>
          <w:numId w:val="23"/>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学生以小组为单位，讨论本组拟开展的志愿活动（可参考范文，也可创新</w:t>
      </w:r>
      <w:r>
        <w:rPr>
          <w:rFonts w:hint="eastAsia" w:ascii="Times New Roman" w:hAnsi="Times New Roman" w:eastAsia="宋体" w:cs="Times New Roman"/>
        </w:rPr>
        <w:t>形式</w:t>
      </w:r>
      <w:r>
        <w:rPr>
          <w:rFonts w:ascii="Times New Roman" w:hAnsi="Times New Roman" w:eastAsia="宋体" w:cs="Times New Roman"/>
        </w:rPr>
        <w:t>，如校园清洁、帮助社区老人、旧书回收等）。</w:t>
      </w:r>
    </w:p>
    <w:p w14:paraId="0715E0B9">
      <w:pPr>
        <w:pStyle w:val="13"/>
        <w:numPr>
          <w:ilvl w:val="0"/>
          <w:numId w:val="23"/>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指导学生仿照范文结构和补全练习的要点，共同列出写作提纲，用短语或短句记录要点。</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016C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1F134F4F">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Purpose of the email</w:t>
            </w:r>
            <w:r>
              <w:rPr>
                <w:rFonts w:ascii="Times New Roman" w:hAnsi="Times New Roman" w:eastAsia="宋体" w:cs="Times New Roman"/>
                <w:szCs w:val="21"/>
              </w:rPr>
              <w:t>: To ask for permission to organize a voluntary activity</w:t>
            </w:r>
            <w:r>
              <w:rPr>
                <w:rFonts w:hint="eastAsia" w:ascii="Times New Roman" w:hAnsi="Times New Roman" w:eastAsia="宋体" w:cs="Times New Roman"/>
                <w:szCs w:val="21"/>
              </w:rPr>
              <w:t>–</w:t>
            </w:r>
            <w:r>
              <w:rPr>
                <w:rFonts w:ascii="Times New Roman" w:hAnsi="Times New Roman" w:eastAsia="宋体" w:cs="Times New Roman"/>
                <w:szCs w:val="21"/>
              </w:rPr>
              <w:t>[Activity Name].</w:t>
            </w:r>
          </w:p>
          <w:p w14:paraId="3B3C714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Purpose</w:t>
            </w:r>
            <w:r>
              <w:rPr>
                <w:rFonts w:hint="eastAsia" w:ascii="Times New Roman" w:hAnsi="Times New Roman" w:eastAsia="宋体" w:cs="Times New Roman"/>
                <w:szCs w:val="21"/>
              </w:rPr>
              <w:t xml:space="preserve"> of activities</w:t>
            </w:r>
            <w:r>
              <w:rPr>
                <w:rFonts w:ascii="Times New Roman" w:hAnsi="Times New Roman" w:eastAsia="宋体" w:cs="Times New Roman"/>
                <w:szCs w:val="21"/>
              </w:rPr>
              <w:t>: To help... / To make... better.</w:t>
            </w:r>
          </w:p>
          <w:p w14:paraId="18080B94">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Activity: 1. ... 2. ... 3. ...</w:t>
            </w:r>
          </w:p>
          <w:p w14:paraId="34E85AD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People </w:t>
            </w:r>
            <w:r>
              <w:rPr>
                <w:rFonts w:hint="eastAsia" w:ascii="Times New Roman" w:hAnsi="Times New Roman" w:eastAsia="宋体" w:cs="Times New Roman"/>
                <w:szCs w:val="21"/>
              </w:rPr>
              <w:t>i</w:t>
            </w:r>
            <w:r>
              <w:rPr>
                <w:rFonts w:ascii="Times New Roman" w:hAnsi="Times New Roman" w:eastAsia="宋体" w:cs="Times New Roman"/>
                <w:szCs w:val="21"/>
              </w:rPr>
              <w:t>nvolved: Our class volunteers / Group members</w:t>
            </w:r>
          </w:p>
          <w:p w14:paraId="500A26E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Time &amp; Place: On [Date] at [Place].</w:t>
            </w:r>
          </w:p>
          <w:p w14:paraId="508A31D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Request</w:t>
            </w:r>
            <w:r>
              <w:rPr>
                <w:rFonts w:hint="eastAsia" w:ascii="Times New Roman" w:hAnsi="Times New Roman" w:eastAsia="宋体" w:cs="Times New Roman"/>
                <w:szCs w:val="21"/>
              </w:rPr>
              <w:t xml:space="preserve"> for approval</w:t>
            </w:r>
            <w:r>
              <w:rPr>
                <w:rFonts w:ascii="Times New Roman" w:hAnsi="Times New Roman" w:eastAsia="宋体" w:cs="Times New Roman"/>
                <w:szCs w:val="21"/>
              </w:rPr>
              <w:t>: Could you please give us permission</w:t>
            </w:r>
            <w:r>
              <w:rPr>
                <w:rFonts w:hint="eastAsia" w:ascii="Times New Roman" w:hAnsi="Times New Roman" w:eastAsia="宋体" w:cs="Times New Roman"/>
                <w:szCs w:val="21"/>
              </w:rPr>
              <w:t xml:space="preserve"> to </w:t>
            </w:r>
            <w:r>
              <w:rPr>
                <w:rFonts w:ascii="Times New Roman" w:hAnsi="Times New Roman" w:eastAsia="宋体" w:cs="Times New Roman"/>
                <w:szCs w:val="21"/>
              </w:rPr>
              <w:t>...?</w:t>
            </w:r>
          </w:p>
        </w:tc>
      </w:tr>
    </w:tbl>
    <w:p w14:paraId="1CECA86C">
      <w:pPr>
        <w:pStyle w:val="13"/>
        <w:numPr>
          <w:ilvl w:val="0"/>
          <w:numId w:val="23"/>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教师巡视，检查各组提纲是否涵盖所有要点，提供必要的语言支持和内容建议。</w:t>
      </w:r>
    </w:p>
    <w:p w14:paraId="46DCFA71">
      <w:pPr>
        <w:pStyle w:val="13"/>
        <w:snapToGrid w:val="0"/>
        <w:spacing w:line="360" w:lineRule="auto"/>
        <w:ind w:left="360" w:firstLine="0" w:firstLineChars="0"/>
        <w:rPr>
          <w:rFonts w:ascii="Times New Roman" w:hAnsi="Times New Roman" w:eastAsia="宋体" w:cs="Times New Roman"/>
        </w:rPr>
      </w:pPr>
    </w:p>
    <w:p w14:paraId="733D8FD2">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5 写中活动：分层写作</w:t>
      </w:r>
    </w:p>
    <w:p w14:paraId="4452C65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设计意图：根据不同学生的语言水平提供差异化支持，引导所有学生完成初稿写作。</w:t>
      </w:r>
    </w:p>
    <w:p w14:paraId="1BC9806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w:t>
      </w:r>
    </w:p>
    <w:p w14:paraId="76E66CA9">
      <w:pPr>
        <w:pStyle w:val="13"/>
        <w:numPr>
          <w:ilvl w:val="0"/>
          <w:numId w:val="24"/>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全体提醒：</w:t>
      </w:r>
    </w:p>
    <w:p w14:paraId="219ADBCF">
      <w:pPr>
        <w:numPr>
          <w:ilvl w:val="0"/>
          <w:numId w:val="25"/>
        </w:numPr>
        <w:snapToGrid w:val="0"/>
        <w:spacing w:line="360" w:lineRule="auto"/>
        <w:ind w:hanging="420" w:firstLineChars="0"/>
        <w:rPr>
          <w:rFonts w:ascii="Times New Roman" w:hAnsi="Times New Roman" w:eastAsia="宋体" w:cs="Times New Roman"/>
          <w:szCs w:val="21"/>
        </w:rPr>
      </w:pPr>
      <w:r>
        <w:rPr>
          <w:rFonts w:ascii="Times New Roman" w:hAnsi="Times New Roman" w:eastAsia="宋体" w:cs="Times New Roman"/>
          <w:szCs w:val="21"/>
        </w:rPr>
        <w:t>充分利用本单元所学内容（志愿</w:t>
      </w:r>
      <w:r>
        <w:rPr>
          <w:rFonts w:hint="eastAsia" w:ascii="Times New Roman" w:hAnsi="Times New Roman" w:eastAsia="宋体" w:cs="Times New Roman"/>
          <w:szCs w:val="21"/>
        </w:rPr>
        <w:t>活动</w:t>
      </w:r>
      <w:r>
        <w:rPr>
          <w:rFonts w:ascii="Times New Roman" w:hAnsi="Times New Roman" w:eastAsia="宋体" w:cs="Times New Roman"/>
          <w:szCs w:val="21"/>
        </w:rPr>
        <w:t>的重要性、动词不定式、表达计划的句型）。</w:t>
      </w:r>
    </w:p>
    <w:p w14:paraId="7038C549">
      <w:pPr>
        <w:numPr>
          <w:ilvl w:val="0"/>
          <w:numId w:val="2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参考“</w:t>
      </w:r>
      <w:r>
        <w:rPr>
          <w:rFonts w:hint="eastAsia" w:ascii="Times New Roman" w:hAnsi="Times New Roman" w:eastAsia="宋体" w:cs="Times New Roman"/>
          <w:szCs w:val="21"/>
        </w:rPr>
        <w:t>句库</w:t>
      </w:r>
      <w:r>
        <w:rPr>
          <w:rFonts w:ascii="Times New Roman" w:hAnsi="Times New Roman" w:eastAsia="宋体" w:cs="Times New Roman"/>
          <w:szCs w:val="21"/>
        </w:rPr>
        <w:t>”和范文，使用正式、礼貌的语言。</w:t>
      </w:r>
    </w:p>
    <w:p w14:paraId="0B9B58E2">
      <w:pPr>
        <w:numPr>
          <w:ilvl w:val="0"/>
          <w:numId w:val="2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注意格式和连接词的使用，保证行文连贯。</w:t>
      </w:r>
    </w:p>
    <w:p w14:paraId="0A4A7D6E">
      <w:pPr>
        <w:pStyle w:val="13"/>
        <w:numPr>
          <w:ilvl w:val="0"/>
          <w:numId w:val="24"/>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分层任务：</w:t>
      </w:r>
    </w:p>
    <w:p w14:paraId="27A93A4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基础层：</w:t>
      </w:r>
      <w:r>
        <w:rPr>
          <w:rFonts w:ascii="Times New Roman" w:hAnsi="Times New Roman" w:eastAsia="宋体" w:cs="Times New Roman"/>
          <w:szCs w:val="21"/>
        </w:rPr>
        <w:t>参考补全的范文和“句</w:t>
      </w:r>
      <w:r>
        <w:rPr>
          <w:rFonts w:hint="eastAsia" w:ascii="Times New Roman" w:hAnsi="Times New Roman" w:eastAsia="宋体" w:cs="Times New Roman"/>
          <w:szCs w:val="21"/>
        </w:rPr>
        <w:t>库</w:t>
      </w:r>
      <w:r>
        <w:rPr>
          <w:rFonts w:ascii="Times New Roman" w:hAnsi="Times New Roman" w:eastAsia="宋体" w:cs="Times New Roman"/>
          <w:szCs w:val="21"/>
        </w:rPr>
        <w:t>”中的基础句式，完成一封结构清晰、要点齐全的申请信。</w:t>
      </w:r>
    </w:p>
    <w:p w14:paraId="06DFA5F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进阶层：</w:t>
      </w:r>
      <w:r>
        <w:rPr>
          <w:rFonts w:ascii="Times New Roman" w:hAnsi="Times New Roman" w:eastAsia="宋体" w:cs="Times New Roman"/>
          <w:szCs w:val="21"/>
        </w:rPr>
        <w:t>尝试运用“句</w:t>
      </w:r>
      <w:r>
        <w:rPr>
          <w:rFonts w:hint="eastAsia" w:ascii="Times New Roman" w:hAnsi="Times New Roman" w:eastAsia="宋体" w:cs="Times New Roman"/>
          <w:szCs w:val="21"/>
        </w:rPr>
        <w:t>库</w:t>
      </w:r>
      <w:r>
        <w:rPr>
          <w:rFonts w:ascii="Times New Roman" w:hAnsi="Times New Roman" w:eastAsia="宋体" w:cs="Times New Roman"/>
          <w:szCs w:val="21"/>
        </w:rPr>
        <w:t>”中的替换句式，丰富语言表达，完成一封语言更多样、内容更充实的申请信。</w:t>
      </w:r>
    </w:p>
    <w:p w14:paraId="0E28C86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拓展层：</w:t>
      </w:r>
      <w:r>
        <w:rPr>
          <w:rFonts w:ascii="Times New Roman" w:hAnsi="Times New Roman" w:eastAsia="宋体" w:cs="Times New Roman"/>
          <w:szCs w:val="21"/>
        </w:rPr>
        <w:t>以“Green Exchange”（绿色交换）或类似的可持续志愿</w:t>
      </w:r>
      <w:r>
        <w:rPr>
          <w:rFonts w:hint="eastAsia" w:ascii="Times New Roman" w:hAnsi="Times New Roman" w:eastAsia="宋体" w:cs="Times New Roman"/>
          <w:szCs w:val="21"/>
        </w:rPr>
        <w:t>活动</w:t>
      </w:r>
      <w:r>
        <w:rPr>
          <w:rFonts w:ascii="Times New Roman" w:hAnsi="Times New Roman" w:eastAsia="宋体" w:cs="Times New Roman"/>
          <w:szCs w:val="21"/>
        </w:rPr>
        <w:t>方案为题，撰写一封更具综合性和创新性的申请信（需包含多个子活动，如旧书回收</w:t>
      </w:r>
      <w:r>
        <w:rPr>
          <w:rFonts w:hint="eastAsia" w:ascii="Times New Roman" w:hAnsi="Times New Roman" w:eastAsia="宋体" w:cs="Times New Roman"/>
          <w:szCs w:val="21"/>
        </w:rPr>
        <w:t>–</w:t>
      </w:r>
      <w:r>
        <w:rPr>
          <w:rFonts w:ascii="Times New Roman" w:hAnsi="Times New Roman" w:eastAsia="宋体" w:cs="Times New Roman"/>
          <w:szCs w:val="21"/>
        </w:rPr>
        <w:t>义卖</w:t>
      </w:r>
      <w:r>
        <w:rPr>
          <w:rFonts w:hint="eastAsia" w:ascii="Times New Roman" w:hAnsi="Times New Roman" w:eastAsia="宋体" w:cs="Times New Roman"/>
          <w:szCs w:val="21"/>
        </w:rPr>
        <w:t>–</w:t>
      </w:r>
      <w:r>
        <w:rPr>
          <w:rFonts w:ascii="Times New Roman" w:hAnsi="Times New Roman" w:eastAsia="宋体" w:cs="Times New Roman"/>
          <w:szCs w:val="21"/>
        </w:rPr>
        <w:t>植树</w:t>
      </w:r>
      <w:r>
        <w:rPr>
          <w:rFonts w:hint="eastAsia" w:ascii="Times New Roman" w:hAnsi="Times New Roman" w:eastAsia="宋体" w:cs="Times New Roman"/>
          <w:szCs w:val="21"/>
        </w:rPr>
        <w:t>–</w:t>
      </w:r>
      <w:r>
        <w:rPr>
          <w:rFonts w:ascii="Times New Roman" w:hAnsi="Times New Roman" w:eastAsia="宋体" w:cs="Times New Roman"/>
          <w:szCs w:val="21"/>
        </w:rPr>
        <w:t>养护）。</w:t>
      </w:r>
    </w:p>
    <w:p w14:paraId="6F5D47EF">
      <w:pPr>
        <w:snapToGrid w:val="0"/>
        <w:spacing w:line="360" w:lineRule="auto"/>
        <w:rPr>
          <w:rFonts w:ascii="Times New Roman" w:hAnsi="Times New Roman" w:eastAsia="宋体" w:cs="Times New Roman"/>
          <w:szCs w:val="21"/>
        </w:rPr>
      </w:pPr>
    </w:p>
    <w:p w14:paraId="69408734">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6 写后活动：检查与修改（自评与互评）</w:t>
      </w:r>
    </w:p>
    <w:p w14:paraId="639CFE7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设计意图：通过评价工具引导学生关注写作的核心要素，培养发现问题、解决问题的能力，提升写作质量。</w:t>
      </w:r>
    </w:p>
    <w:p w14:paraId="7E4EF0E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w:t>
      </w:r>
    </w:p>
    <w:p w14:paraId="34D87C78">
      <w:pPr>
        <w:pStyle w:val="13"/>
        <w:numPr>
          <w:ilvl w:val="0"/>
          <w:numId w:val="26"/>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教师引导学生阅读并理解评价量表（内容完整性、语言得体性、格式规范性）。</w:t>
      </w:r>
    </w:p>
    <w:p w14:paraId="45F4392D">
      <w:pPr>
        <w:pStyle w:val="13"/>
        <w:numPr>
          <w:ilvl w:val="0"/>
          <w:numId w:val="26"/>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学生首先进行自评，检查初稿，并根据量表进行初步修改。</w:t>
      </w:r>
    </w:p>
    <w:p w14:paraId="06A5DC43">
      <w:pPr>
        <w:pStyle w:val="13"/>
        <w:numPr>
          <w:ilvl w:val="0"/>
          <w:numId w:val="26"/>
        </w:numPr>
        <w:snapToGrid w:val="0"/>
        <w:spacing w:line="360" w:lineRule="auto"/>
        <w:ind w:left="360" w:hanging="360" w:firstLineChars="0"/>
        <w:rPr>
          <w:rFonts w:ascii="Times New Roman" w:hAnsi="Times New Roman" w:eastAsia="宋体" w:cs="Times New Roman"/>
        </w:rPr>
      </w:pPr>
      <w:r>
        <w:rPr>
          <w:rFonts w:hint="eastAsia" w:ascii="Times New Roman" w:hAnsi="Times New Roman" w:eastAsia="宋体" w:cs="Times New Roman"/>
        </w:rPr>
        <w:t>学生随后</w:t>
      </w:r>
      <w:r>
        <w:rPr>
          <w:rFonts w:ascii="Times New Roman" w:hAnsi="Times New Roman" w:eastAsia="宋体" w:cs="Times New Roman"/>
        </w:rPr>
        <w:t>与同桌或小组成员进行同伴互评，依据量表互相评分并提出修改建议（重点关注语言得体性和逻辑性）。</w:t>
      </w:r>
    </w:p>
    <w:p w14:paraId="32FD9D74">
      <w:pPr>
        <w:pStyle w:val="13"/>
        <w:numPr>
          <w:ilvl w:val="0"/>
          <w:numId w:val="26"/>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教师巡视，答疑解惑，并对普遍性问题进行集中讲解（如常见的格式错误、不正式的表达等）。</w:t>
      </w:r>
    </w:p>
    <w:p w14:paraId="767E0440">
      <w:pPr>
        <w:pStyle w:val="13"/>
        <w:numPr>
          <w:ilvl w:val="0"/>
          <w:numId w:val="26"/>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学生根据反馈修改并誊写终稿。</w:t>
      </w:r>
    </w:p>
    <w:p w14:paraId="543D4088">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【评价】</w:t>
      </w:r>
    </w:p>
    <w:p w14:paraId="2E096B2C">
      <w:pPr>
        <w:pStyle w:val="3"/>
        <w:snapToGrid w:val="0"/>
        <w:spacing w:line="360" w:lineRule="auto"/>
        <w:ind w:firstLine="420"/>
        <w:rPr>
          <w:sz w:val="21"/>
          <w:szCs w:val="21"/>
        </w:rPr>
      </w:pPr>
      <w:r>
        <w:rPr>
          <w:sz w:val="21"/>
          <w:szCs w:val="21"/>
        </w:rPr>
        <w:t>课后指导学生填写以下学习评价表：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4"/>
        <w:gridCol w:w="1638"/>
      </w:tblGrid>
      <w:tr w14:paraId="4DA2B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4" w:type="dxa"/>
            <w:vAlign w:val="center"/>
          </w:tcPr>
          <w:p w14:paraId="5C0E439A">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b/>
                <w:kern w:val="0"/>
                <w:szCs w:val="21"/>
              </w:rPr>
              <w:t>评价内容</w:t>
            </w:r>
          </w:p>
        </w:tc>
        <w:tc>
          <w:tcPr>
            <w:tcW w:w="1638" w:type="dxa"/>
            <w:vAlign w:val="center"/>
          </w:tcPr>
          <w:p w14:paraId="70888A22">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b/>
                <w:kern w:val="0"/>
                <w:szCs w:val="21"/>
              </w:rPr>
              <w:t>评分（1–5）</w:t>
            </w:r>
          </w:p>
        </w:tc>
      </w:tr>
      <w:tr w14:paraId="1937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4" w:type="dxa"/>
          </w:tcPr>
          <w:p w14:paraId="3F4590FA">
            <w:pPr>
              <w:numPr>
                <w:ilvl w:val="0"/>
                <w:numId w:val="2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我能理解并说出申请信的基本结构和内容要点。</w:t>
            </w:r>
          </w:p>
        </w:tc>
        <w:tc>
          <w:tcPr>
            <w:tcW w:w="1638" w:type="dxa"/>
          </w:tcPr>
          <w:p w14:paraId="71DE0E4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7FE7B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4" w:type="dxa"/>
          </w:tcPr>
          <w:p w14:paraId="403817E6">
            <w:pPr>
              <w:numPr>
                <w:ilvl w:val="0"/>
                <w:numId w:val="2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我能模仿范文，列出清晰的写作提纲。</w:t>
            </w:r>
          </w:p>
        </w:tc>
        <w:tc>
          <w:tcPr>
            <w:tcW w:w="1638" w:type="dxa"/>
          </w:tcPr>
          <w:p w14:paraId="6595638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67F1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4" w:type="dxa"/>
          </w:tcPr>
          <w:p w14:paraId="51F61945">
            <w:pPr>
              <w:numPr>
                <w:ilvl w:val="0"/>
                <w:numId w:val="2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我能运用正式、礼貌的语言完成一封格式规范的申请信。</w:t>
            </w:r>
          </w:p>
        </w:tc>
        <w:tc>
          <w:tcPr>
            <w:tcW w:w="1638" w:type="dxa"/>
          </w:tcPr>
          <w:p w14:paraId="0E689D9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1A49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4" w:type="dxa"/>
          </w:tcPr>
          <w:p w14:paraId="28076B18">
            <w:pPr>
              <w:numPr>
                <w:ilvl w:val="0"/>
                <w:numId w:val="2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我能使用本单元所学词汇和句型（如动词不定式）来组织内容。</w:t>
            </w:r>
          </w:p>
        </w:tc>
        <w:tc>
          <w:tcPr>
            <w:tcW w:w="1638" w:type="dxa"/>
          </w:tcPr>
          <w:p w14:paraId="51A5BBB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0EBF4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4" w:type="dxa"/>
          </w:tcPr>
          <w:p w14:paraId="1BD93AF0">
            <w:pPr>
              <w:numPr>
                <w:ilvl w:val="0"/>
                <w:numId w:val="2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我能根据评价量表和同伴反馈修改我的作文。</w:t>
            </w:r>
          </w:p>
        </w:tc>
        <w:tc>
          <w:tcPr>
            <w:tcW w:w="1638" w:type="dxa"/>
          </w:tcPr>
          <w:p w14:paraId="0245678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bl>
    <w:p w14:paraId="460430B6">
      <w:pPr>
        <w:snapToGrid w:val="0"/>
        <w:spacing w:line="360" w:lineRule="auto"/>
        <w:rPr>
          <w:rFonts w:ascii="Times New Roman" w:hAnsi="Times New Roman" w:eastAsia="宋体" w:cs="Times New Roman"/>
          <w:szCs w:val="21"/>
        </w:rPr>
      </w:pPr>
    </w:p>
    <w:p w14:paraId="4ABBF09A">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【课后作业】</w:t>
      </w:r>
    </w:p>
    <w:p w14:paraId="05024975">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基础作业：</w:t>
      </w:r>
    </w:p>
    <w:p w14:paraId="73ED487F">
      <w:pPr>
        <w:numPr>
          <w:ilvl w:val="0"/>
          <w:numId w:val="28"/>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根据课堂上的评价与修改意见，</w:t>
      </w:r>
      <w:r>
        <w:rPr>
          <w:rFonts w:hint="eastAsia" w:ascii="Times New Roman" w:hAnsi="Times New Roman" w:eastAsia="宋体" w:cs="Times New Roman"/>
          <w:szCs w:val="21"/>
        </w:rPr>
        <w:t>修改并完善申请信</w:t>
      </w:r>
      <w:r>
        <w:rPr>
          <w:rFonts w:ascii="Times New Roman" w:hAnsi="Times New Roman" w:eastAsia="宋体" w:cs="Times New Roman"/>
          <w:szCs w:val="21"/>
        </w:rPr>
        <w:t>。</w:t>
      </w:r>
    </w:p>
    <w:p w14:paraId="46723396">
      <w:pPr>
        <w:numPr>
          <w:ilvl w:val="0"/>
          <w:numId w:val="28"/>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熟记“句</w:t>
      </w:r>
      <w:r>
        <w:rPr>
          <w:rFonts w:hint="eastAsia" w:ascii="Times New Roman" w:hAnsi="Times New Roman" w:eastAsia="宋体" w:cs="Times New Roman"/>
          <w:szCs w:val="21"/>
        </w:rPr>
        <w:t>库</w:t>
      </w:r>
      <w:r>
        <w:rPr>
          <w:rFonts w:ascii="Times New Roman" w:hAnsi="Times New Roman" w:eastAsia="宋体" w:cs="Times New Roman"/>
          <w:szCs w:val="21"/>
        </w:rPr>
        <w:t>”中</w:t>
      </w:r>
      <w:r>
        <w:rPr>
          <w:rFonts w:hint="eastAsia" w:ascii="Times New Roman" w:hAnsi="Times New Roman" w:eastAsia="宋体" w:cs="Times New Roman"/>
          <w:szCs w:val="21"/>
        </w:rPr>
        <w:t>用于表达写作目的、提出请求等的核心句式。</w:t>
      </w:r>
    </w:p>
    <w:p w14:paraId="110C2BA0">
      <w:pPr>
        <w:numPr>
          <w:ilvl w:val="255"/>
          <w:numId w:val="0"/>
        </w:numPr>
        <w:snapToGrid w:val="0"/>
        <w:spacing w:line="360" w:lineRule="auto"/>
        <w:rPr>
          <w:rFonts w:ascii="Times New Roman" w:hAnsi="Times New Roman" w:eastAsia="宋体" w:cs="Times New Roman"/>
          <w:szCs w:val="21"/>
        </w:rPr>
      </w:pPr>
    </w:p>
    <w:p w14:paraId="2E930433">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拓展作业：</w:t>
      </w:r>
    </w:p>
    <w:p w14:paraId="0198BBA1">
      <w:pPr>
        <w:numPr>
          <w:ilvl w:val="0"/>
          <w:numId w:val="29"/>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假设</w:t>
      </w:r>
      <w:r>
        <w:rPr>
          <w:rFonts w:hint="eastAsia" w:ascii="Times New Roman" w:hAnsi="Times New Roman" w:eastAsia="宋体" w:cs="Times New Roman"/>
          <w:szCs w:val="21"/>
        </w:rPr>
        <w:t>你的申请已获批准</w:t>
      </w:r>
      <w:r>
        <w:rPr>
          <w:rFonts w:ascii="Times New Roman" w:hAnsi="Times New Roman" w:eastAsia="宋体" w:cs="Times New Roman"/>
          <w:szCs w:val="21"/>
        </w:rPr>
        <w:t>，请为这项志愿活动设计一张英文宣传海报</w:t>
      </w:r>
      <w:r>
        <w:rPr>
          <w:rFonts w:hint="eastAsia" w:ascii="Times New Roman" w:hAnsi="Times New Roman" w:eastAsia="宋体" w:cs="Times New Roman"/>
          <w:szCs w:val="21"/>
        </w:rPr>
        <w:t>，内容包括</w:t>
      </w:r>
      <w:r>
        <w:rPr>
          <w:rFonts w:ascii="Times New Roman" w:hAnsi="Times New Roman" w:eastAsia="宋体" w:cs="Times New Roman"/>
          <w:szCs w:val="21"/>
        </w:rPr>
        <w:t>活动名称、时间、地点、目的、</w:t>
      </w:r>
      <w:r>
        <w:rPr>
          <w:rFonts w:hint="eastAsia" w:ascii="Times New Roman" w:hAnsi="Times New Roman" w:eastAsia="宋体" w:cs="Times New Roman"/>
          <w:szCs w:val="21"/>
        </w:rPr>
        <w:t>参与方式等</w:t>
      </w:r>
      <w:r>
        <w:rPr>
          <w:rFonts w:ascii="Times New Roman" w:hAnsi="Times New Roman" w:eastAsia="宋体" w:cs="Times New Roman"/>
          <w:szCs w:val="21"/>
        </w:rPr>
        <w:t>。</w:t>
      </w:r>
    </w:p>
    <w:p w14:paraId="6A1D3D38">
      <w:pPr>
        <w:numPr>
          <w:ilvl w:val="0"/>
          <w:numId w:val="29"/>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（针对拓展层学生）进一步完善“Green Exchange”方案的细节，并思考如何组织同学实施。</w:t>
      </w:r>
    </w:p>
    <w:p w14:paraId="0922D5F2">
      <w:pPr>
        <w:snapToGrid w:val="0"/>
        <w:spacing w:line="360" w:lineRule="auto"/>
        <w:rPr>
          <w:rFonts w:ascii="Times New Roman" w:hAnsi="Times New Roman" w:eastAsia="宋体" w:cs="Times New Roman"/>
          <w:szCs w:val="21"/>
        </w:rPr>
      </w:pPr>
    </w:p>
    <w:p w14:paraId="4D79C38E">
      <w:pPr>
        <w:numPr>
          <w:ilvl w:val="255"/>
          <w:numId w:val="0"/>
        </w:numPr>
        <w:jc w:val="left"/>
        <w:rPr>
          <w:rFonts w:ascii="Times New Roman" w:hAnsi="Times New Roman" w:eastAsia="宋体" w:cs="Times New Roman"/>
          <w:b/>
          <w:bCs/>
          <w:szCs w:val="21"/>
        </w:rPr>
      </w:pPr>
      <w:r>
        <w:rPr>
          <w:rFonts w:ascii="Times New Roman" w:hAnsi="Times New Roman" w:eastAsia="宋体" w:cs="Times New Roman"/>
          <w:b/>
          <w:bCs/>
          <w:szCs w:val="21"/>
        </w:rPr>
        <w:br w:type="page"/>
      </w:r>
    </w:p>
    <w:p w14:paraId="3C979BFF">
      <w:pPr>
        <w:numPr>
          <w:ilvl w:val="0"/>
          <w:numId w:val="20"/>
        </w:numPr>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(Period 5)</w:t>
      </w:r>
    </w:p>
    <w:p w14:paraId="349A700B">
      <w:pPr>
        <w:snapToGrid w:val="0"/>
        <w:spacing w:line="360" w:lineRule="auto"/>
        <w:rPr>
          <w:rFonts w:ascii="Times New Roman" w:hAnsi="Times New Roman" w:eastAsia="宋体" w:cs="Times New Roman"/>
          <w:b/>
          <w:bCs/>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0C38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8F79A4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教学内容</w:t>
            </w:r>
          </w:p>
        </w:tc>
        <w:tc>
          <w:tcPr>
            <w:tcW w:w="7025" w:type="dxa"/>
          </w:tcPr>
          <w:p w14:paraId="27B65A9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Focusing on </w:t>
            </w:r>
            <w:r>
              <w:rPr>
                <w:rFonts w:hint="eastAsia" w:ascii="Times New Roman" w:hAnsi="Times New Roman" w:eastAsia="宋体" w:cs="Times New Roman"/>
                <w:szCs w:val="21"/>
              </w:rPr>
              <w:t>c</w:t>
            </w:r>
            <w:r>
              <w:rPr>
                <w:rFonts w:ascii="Times New Roman" w:hAnsi="Times New Roman" w:eastAsia="宋体" w:cs="Times New Roman"/>
                <w:szCs w:val="21"/>
              </w:rPr>
              <w:t>ulture (pp. 14</w:t>
            </w:r>
            <w:r>
              <w:rPr>
                <w:rFonts w:ascii="Times New Roman" w:hAnsi="Times New Roman" w:eastAsia="宋体" w:cs="Times New Roman"/>
                <w:kern w:val="0"/>
                <w:szCs w:val="21"/>
              </w:rPr>
              <w:t>–</w:t>
            </w:r>
            <w:r>
              <w:rPr>
                <w:rFonts w:ascii="Times New Roman" w:hAnsi="Times New Roman" w:eastAsia="宋体" w:cs="Times New Roman"/>
                <w:szCs w:val="21"/>
              </w:rPr>
              <w:t>15)</w:t>
            </w:r>
          </w:p>
        </w:tc>
      </w:tr>
      <w:tr w14:paraId="352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F8D041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主要语篇</w:t>
            </w:r>
          </w:p>
        </w:tc>
        <w:tc>
          <w:tcPr>
            <w:tcW w:w="7025" w:type="dxa"/>
          </w:tcPr>
          <w:p w14:paraId="49ED255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四首短诗：1. Little things; 2. Kind hearts are the gardens; 3. If I can stop one heart from breaking; 4. I know you are feeling sad</w:t>
            </w:r>
          </w:p>
        </w:tc>
      </w:tr>
      <w:tr w14:paraId="41943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4B1B0BA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教学目标</w:t>
            </w:r>
          </w:p>
        </w:tc>
        <w:tc>
          <w:tcPr>
            <w:tcW w:w="7025" w:type="dxa"/>
          </w:tcPr>
          <w:p w14:paraId="78C9314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通过本课的学习，学生能够：</w:t>
            </w:r>
          </w:p>
          <w:p w14:paraId="7DB7C1A0">
            <w:pPr>
              <w:pStyle w:val="13"/>
              <w:snapToGrid w:val="0"/>
              <w:spacing w:line="360" w:lineRule="auto"/>
              <w:ind w:firstLine="0" w:firstLineChars="0"/>
              <w:rPr>
                <w:rFonts w:ascii="Times New Roman" w:hAnsi="Times New Roman" w:eastAsia="宋体" w:cs="Times New Roman"/>
                <w:szCs w:val="21"/>
              </w:rPr>
            </w:pPr>
            <w:r>
              <w:rPr>
                <w:rFonts w:ascii="Times New Roman" w:hAnsi="Times New Roman" w:eastAsia="宋体" w:cs="Times New Roman"/>
                <w:szCs w:val="21"/>
              </w:rPr>
              <w:t>1.理解四首诗歌的主要内容，把握其关于“善良”的核心思想（小善举大影响</w:t>
            </w:r>
            <w:r>
              <w:rPr>
                <w:rFonts w:hint="eastAsia" w:ascii="Times New Roman" w:hAnsi="Times New Roman" w:eastAsia="宋体" w:cs="Times New Roman"/>
                <w:szCs w:val="21"/>
              </w:rPr>
              <w:t>，</w:t>
            </w:r>
            <w:r>
              <w:rPr>
                <w:rFonts w:ascii="Times New Roman" w:hAnsi="Times New Roman" w:eastAsia="宋体" w:cs="Times New Roman"/>
                <w:szCs w:val="21"/>
              </w:rPr>
              <w:t>善心需培育</w:t>
            </w:r>
            <w:r>
              <w:rPr>
                <w:rFonts w:hint="eastAsia" w:ascii="Times New Roman" w:hAnsi="Times New Roman" w:eastAsia="宋体" w:cs="Times New Roman"/>
                <w:szCs w:val="21"/>
              </w:rPr>
              <w:t>，</w:t>
            </w:r>
            <w:r>
              <w:rPr>
                <w:rFonts w:ascii="Times New Roman" w:hAnsi="Times New Roman" w:eastAsia="宋体" w:cs="Times New Roman"/>
                <w:szCs w:val="21"/>
              </w:rPr>
              <w:t>让生命有意义</w:t>
            </w:r>
            <w:r>
              <w:rPr>
                <w:rFonts w:hint="eastAsia" w:ascii="Times New Roman" w:hAnsi="Times New Roman" w:eastAsia="宋体" w:cs="Times New Roman"/>
                <w:szCs w:val="21"/>
              </w:rPr>
              <w:t>，</w:t>
            </w:r>
            <w:r>
              <w:rPr>
                <w:rFonts w:ascii="Times New Roman" w:hAnsi="Times New Roman" w:eastAsia="宋体" w:cs="Times New Roman"/>
                <w:szCs w:val="21"/>
              </w:rPr>
              <w:t>慰藉朋友）。</w:t>
            </w:r>
          </w:p>
          <w:p w14:paraId="67A6CFC7">
            <w:pPr>
              <w:pStyle w:val="13"/>
              <w:snapToGrid w:val="0"/>
              <w:spacing w:line="360" w:lineRule="auto"/>
              <w:ind w:firstLine="0" w:firstLineChars="0"/>
              <w:rPr>
                <w:rFonts w:ascii="Times New Roman" w:hAnsi="Times New Roman" w:eastAsia="宋体" w:cs="Times New Roman"/>
                <w:szCs w:val="21"/>
              </w:rPr>
            </w:pPr>
            <w:r>
              <w:rPr>
                <w:rFonts w:ascii="Times New Roman" w:hAnsi="Times New Roman" w:eastAsia="宋体" w:cs="Times New Roman"/>
                <w:szCs w:val="21"/>
              </w:rPr>
              <w:t>2. 识别诗歌中的基本元素（如押韵rhyme、诗行line）和修辞手法（</w:t>
            </w:r>
            <w:r>
              <w:rPr>
                <w:rFonts w:hint="eastAsia" w:ascii="Times New Roman" w:hAnsi="Times New Roman" w:eastAsia="宋体" w:cs="Times New Roman"/>
                <w:szCs w:val="21"/>
              </w:rPr>
              <w:t>如</w:t>
            </w:r>
            <w:r>
              <w:rPr>
                <w:rFonts w:ascii="Times New Roman" w:hAnsi="Times New Roman" w:eastAsia="宋体" w:cs="Times New Roman"/>
                <w:szCs w:val="21"/>
              </w:rPr>
              <w:t>比喻metaphor</w:t>
            </w:r>
            <w:r>
              <w:rPr>
                <w:rFonts w:hint="eastAsia" w:ascii="Times New Roman" w:hAnsi="Times New Roman" w:eastAsia="宋体" w:cs="Times New Roman"/>
                <w:szCs w:val="21"/>
              </w:rPr>
              <w:t>、</w:t>
            </w:r>
            <w:r>
              <w:rPr>
                <w:rFonts w:ascii="Times New Roman" w:hAnsi="Times New Roman" w:eastAsia="宋体" w:cs="Times New Roman"/>
                <w:szCs w:val="21"/>
              </w:rPr>
              <w:t>排比parallelism），并分析其表达效果。</w:t>
            </w:r>
          </w:p>
          <w:p w14:paraId="5AB1BAF7">
            <w:pPr>
              <w:pStyle w:val="13"/>
              <w:snapToGrid w:val="0"/>
              <w:spacing w:line="360" w:lineRule="auto"/>
              <w:ind w:firstLine="0" w:firstLineChars="0"/>
              <w:rPr>
                <w:rFonts w:ascii="Times New Roman" w:hAnsi="Times New Roman" w:eastAsia="宋体" w:cs="Times New Roman"/>
                <w:szCs w:val="21"/>
              </w:rPr>
            </w:pPr>
            <w:r>
              <w:rPr>
                <w:rFonts w:ascii="Times New Roman" w:hAnsi="Times New Roman" w:eastAsia="宋体" w:cs="Times New Roman"/>
                <w:szCs w:val="21"/>
              </w:rPr>
              <w:t>3. 通过朗读和品析，感受诗歌的语言美、韵律美和意境美，体会作者的情感。</w:t>
            </w:r>
          </w:p>
          <w:p w14:paraId="3DB21066">
            <w:pPr>
              <w:pStyle w:val="13"/>
              <w:snapToGrid w:val="0"/>
              <w:spacing w:line="360" w:lineRule="auto"/>
              <w:ind w:firstLine="0" w:firstLineChars="0"/>
              <w:rPr>
                <w:rFonts w:ascii="Times New Roman" w:hAnsi="Times New Roman" w:eastAsia="宋体" w:cs="Times New Roman"/>
                <w:szCs w:val="21"/>
              </w:rPr>
            </w:pPr>
            <w:r>
              <w:rPr>
                <w:rFonts w:ascii="Times New Roman" w:hAnsi="Times New Roman" w:eastAsia="宋体" w:cs="Times New Roman"/>
                <w:szCs w:val="21"/>
              </w:rPr>
              <w:t>4. 联系个人生活实际，思考“利他即利己”的互惠价值，讨论如何在日常生活中践行善良，并能模仿创作简单的</w:t>
            </w:r>
            <w:r>
              <w:rPr>
                <w:rFonts w:hint="eastAsia" w:ascii="Times New Roman" w:hAnsi="Times New Roman" w:eastAsia="宋体" w:cs="Times New Roman"/>
                <w:szCs w:val="21"/>
              </w:rPr>
              <w:t>诗歌</w:t>
            </w:r>
            <w:r>
              <w:rPr>
                <w:rFonts w:ascii="Times New Roman" w:hAnsi="Times New Roman" w:eastAsia="宋体" w:cs="Times New Roman"/>
                <w:szCs w:val="21"/>
              </w:rPr>
              <w:t>。</w:t>
            </w:r>
          </w:p>
        </w:tc>
      </w:tr>
      <w:tr w14:paraId="660D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434604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教学重点</w:t>
            </w:r>
          </w:p>
        </w:tc>
        <w:tc>
          <w:tcPr>
            <w:tcW w:w="7025" w:type="dxa"/>
          </w:tcPr>
          <w:p w14:paraId="12A50C5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理解诗歌内涵，赏析诗歌的修辞手法与语言美，思考善良的意义。</w:t>
            </w:r>
          </w:p>
        </w:tc>
      </w:tr>
      <w:tr w14:paraId="0A9F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E91B3D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教学难点</w:t>
            </w:r>
          </w:p>
        </w:tc>
        <w:tc>
          <w:tcPr>
            <w:tcW w:w="7025" w:type="dxa"/>
          </w:tcPr>
          <w:p w14:paraId="0D14E67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理解诗歌中的比喻意义和深层哲理；将诗歌主题与个人行动、社会责任相联系。</w:t>
            </w:r>
          </w:p>
        </w:tc>
      </w:tr>
    </w:tbl>
    <w:p w14:paraId="316D03CD">
      <w:pPr>
        <w:snapToGrid w:val="0"/>
        <w:spacing w:line="360" w:lineRule="auto"/>
        <w:rPr>
          <w:rFonts w:ascii="Times New Roman" w:hAnsi="Times New Roman" w:eastAsia="宋体" w:cs="Times New Roman"/>
          <w:szCs w:val="21"/>
        </w:rPr>
      </w:pPr>
    </w:p>
    <w:p w14:paraId="5DFFF8B6">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【教学过程】</w:t>
      </w:r>
    </w:p>
    <w:p w14:paraId="64AB06C4">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1 读前活动：激活已知，导入主题</w:t>
      </w:r>
    </w:p>
    <w:p w14:paraId="1061784F">
      <w:pPr>
        <w:pStyle w:val="13"/>
        <w:numPr>
          <w:ilvl w:val="0"/>
          <w:numId w:val="30"/>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激活已有信息</w:t>
      </w:r>
    </w:p>
    <w:p w14:paraId="4FE6002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教师</w:t>
      </w:r>
      <w:r>
        <w:rPr>
          <w:rFonts w:hint="eastAsia" w:ascii="Times New Roman" w:hAnsi="Times New Roman" w:eastAsia="宋体" w:cs="Times New Roman"/>
          <w:szCs w:val="21"/>
        </w:rPr>
        <w:t>通过提问，帮助学生</w:t>
      </w:r>
      <w:r>
        <w:rPr>
          <w:rFonts w:ascii="Times New Roman" w:hAnsi="Times New Roman" w:eastAsia="宋体" w:cs="Times New Roman"/>
          <w:szCs w:val="21"/>
        </w:rPr>
        <w:t>回顾七年级学过的诗歌 (Air</w:t>
      </w:r>
      <w:r>
        <w:rPr>
          <w:rFonts w:hint="eastAsia" w:ascii="Times New Roman" w:hAnsi="Times New Roman" w:eastAsia="宋体" w:cs="Times New Roman"/>
          <w:szCs w:val="21"/>
        </w:rPr>
        <w:t xml:space="preserve"> / </w:t>
      </w:r>
      <w:r>
        <w:rPr>
          <w:rFonts w:ascii="Times New Roman" w:hAnsi="Times New Roman" w:eastAsia="宋体" w:cs="Times New Roman"/>
          <w:szCs w:val="21"/>
        </w:rPr>
        <w:t>Wind / My Dad)</w:t>
      </w:r>
      <w:r>
        <w:rPr>
          <w:rFonts w:hint="eastAsia" w:ascii="Times New Roman" w:hAnsi="Times New Roman" w:eastAsia="宋体" w:cs="Times New Roman"/>
          <w:szCs w:val="21"/>
        </w:rPr>
        <w:t>。提问示例：</w:t>
      </w:r>
    </w:p>
    <w:p w14:paraId="6762837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What do you </w:t>
      </w:r>
      <w:r>
        <w:rPr>
          <w:rFonts w:hint="eastAsia" w:ascii="Times New Roman" w:hAnsi="Times New Roman" w:eastAsia="宋体" w:cs="Times New Roman"/>
          <w:szCs w:val="21"/>
        </w:rPr>
        <w:t xml:space="preserve">know </w:t>
      </w:r>
      <w:r>
        <w:rPr>
          <w:rFonts w:ascii="Times New Roman" w:hAnsi="Times New Roman" w:eastAsia="宋体" w:cs="Times New Roman"/>
          <w:szCs w:val="21"/>
        </w:rPr>
        <w:t>about poetry? (rhyme, lines...)</w:t>
      </w:r>
    </w:p>
    <w:p w14:paraId="6E2D418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How do different poems make you feel</w:t>
      </w:r>
      <w:r>
        <w:rPr>
          <w:rFonts w:ascii="Times New Roman" w:hAnsi="Times New Roman" w:eastAsia="宋体" w:cs="Times New Roman"/>
          <w:szCs w:val="21"/>
        </w:rPr>
        <w:t>?</w:t>
      </w:r>
    </w:p>
    <w:p w14:paraId="07DBA9E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教师</w:t>
      </w:r>
      <w:r>
        <w:rPr>
          <w:rFonts w:hint="eastAsia" w:ascii="Times New Roman" w:hAnsi="Times New Roman" w:eastAsia="宋体" w:cs="Times New Roman"/>
          <w:szCs w:val="21"/>
        </w:rPr>
        <w:t>通过提问，帮助学生</w:t>
      </w:r>
      <w:r>
        <w:rPr>
          <w:rFonts w:ascii="Times New Roman" w:hAnsi="Times New Roman" w:eastAsia="宋体" w:cs="Times New Roman"/>
          <w:szCs w:val="21"/>
        </w:rPr>
        <w:t>关联单元主题</w:t>
      </w:r>
      <w:r>
        <w:rPr>
          <w:rFonts w:hint="eastAsia" w:ascii="Times New Roman" w:hAnsi="Times New Roman" w:eastAsia="宋体" w:cs="Times New Roman"/>
          <w:szCs w:val="21"/>
        </w:rPr>
        <w:t>。提问示例：</w:t>
      </w:r>
    </w:p>
    <w:p w14:paraId="54A5090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We</w:t>
      </w:r>
      <w:r>
        <w:rPr>
          <w:rFonts w:ascii="Times New Roman" w:hAnsi="Times New Roman" w:eastAsia="宋体" w:cs="Times New Roman"/>
          <w:szCs w:val="21"/>
        </w:rPr>
        <w:t>’</w:t>
      </w:r>
      <w:r>
        <w:rPr>
          <w:rFonts w:hint="eastAsia" w:ascii="Times New Roman" w:hAnsi="Times New Roman" w:eastAsia="宋体" w:cs="Times New Roman"/>
          <w:szCs w:val="21"/>
        </w:rPr>
        <w:t xml:space="preserve">ve learnt about voluntary work in this unit. </w:t>
      </w:r>
      <w:r>
        <w:rPr>
          <w:rFonts w:ascii="Times New Roman" w:hAnsi="Times New Roman" w:eastAsia="宋体" w:cs="Times New Roman"/>
          <w:szCs w:val="21"/>
        </w:rPr>
        <w:t>What is the most important quality for a volunteer?</w:t>
      </w:r>
      <w:r>
        <w:rPr>
          <w:rFonts w:hint="eastAsia" w:ascii="Times New Roman" w:hAnsi="Times New Roman" w:eastAsia="宋体" w:cs="Times New Roman"/>
          <w:szCs w:val="21"/>
        </w:rPr>
        <w:t xml:space="preserve"> </w:t>
      </w:r>
      <w:r>
        <w:rPr>
          <w:rFonts w:ascii="Times New Roman" w:hAnsi="Times New Roman" w:eastAsia="宋体" w:cs="Times New Roman"/>
          <w:szCs w:val="21"/>
        </w:rPr>
        <w:t>(引导学生说出 kindness, helpfulness 等)</w:t>
      </w:r>
    </w:p>
    <w:p w14:paraId="4F1025C5">
      <w:pPr>
        <w:pStyle w:val="13"/>
        <w:numPr>
          <w:ilvl w:val="0"/>
          <w:numId w:val="30"/>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导入新课</w:t>
      </w:r>
    </w:p>
    <w:p w14:paraId="26F066B8">
      <w:pPr>
        <w:pStyle w:val="13"/>
        <w:numPr>
          <w:ilvl w:val="255"/>
          <w:numId w:val="0"/>
        </w:numPr>
        <w:snapToGrid w:val="0"/>
        <w:spacing w:line="360" w:lineRule="auto"/>
        <w:ind w:left="0" w:firstLine="420" w:firstLineChars="200"/>
        <w:rPr>
          <w:rFonts w:ascii="Times New Roman" w:hAnsi="Times New Roman" w:eastAsia="宋体" w:cs="Times New Roman"/>
        </w:rPr>
      </w:pPr>
      <w:r>
        <w:rPr>
          <w:rFonts w:ascii="Times New Roman" w:hAnsi="Times New Roman" w:eastAsia="宋体" w:cs="Times New Roman"/>
        </w:rPr>
        <w:t>教师告知学生本节课将学习四首以“Kindness”为主题的短诗，引导他们思考：Poems can show us the beauty and power of kindness in a different way.</w:t>
      </w:r>
    </w:p>
    <w:p w14:paraId="3A1A46EB">
      <w:pPr>
        <w:snapToGrid w:val="0"/>
        <w:spacing w:line="360" w:lineRule="auto"/>
        <w:rPr>
          <w:rFonts w:ascii="Times New Roman" w:hAnsi="Times New Roman" w:eastAsia="宋体" w:cs="Times New Roman"/>
        </w:rPr>
      </w:pPr>
    </w:p>
    <w:p w14:paraId="15FA0DFB">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2 读中活动1：整体感知，朗读品味 </w:t>
      </w:r>
    </w:p>
    <w:p w14:paraId="1622737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设计意图：初步整体感知诗歌，通过朗读感受其韵律和意境。</w:t>
      </w:r>
    </w:p>
    <w:p w14:paraId="0C6170E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w:t>
      </w:r>
    </w:p>
    <w:p w14:paraId="1CEE007A">
      <w:pPr>
        <w:pStyle w:val="13"/>
        <w:numPr>
          <w:ilvl w:val="0"/>
          <w:numId w:val="31"/>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首次阅读：学生默读四首诗歌，初步感受。</w:t>
      </w:r>
    </w:p>
    <w:p w14:paraId="5CB9F72B">
      <w:pPr>
        <w:pStyle w:val="13"/>
        <w:numPr>
          <w:ilvl w:val="0"/>
          <w:numId w:val="31"/>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听读模仿：播放诗歌录音或</w:t>
      </w:r>
      <w:r>
        <w:rPr>
          <w:rFonts w:hint="eastAsia" w:ascii="Times New Roman" w:hAnsi="Times New Roman" w:eastAsia="宋体" w:cs="Times New Roman"/>
        </w:rPr>
        <w:t>教师示范朗读</w:t>
      </w:r>
      <w:r>
        <w:rPr>
          <w:rFonts w:ascii="Times New Roman" w:hAnsi="Times New Roman" w:eastAsia="宋体" w:cs="Times New Roman"/>
        </w:rPr>
        <w:t>，学生跟读，</w:t>
      </w:r>
      <w:r>
        <w:rPr>
          <w:rFonts w:hint="eastAsia" w:ascii="Times New Roman" w:hAnsi="Times New Roman" w:eastAsia="宋体" w:cs="Times New Roman"/>
        </w:rPr>
        <w:t>提醒他们</w:t>
      </w:r>
      <w:r>
        <w:rPr>
          <w:rFonts w:ascii="Times New Roman" w:hAnsi="Times New Roman" w:eastAsia="宋体" w:cs="Times New Roman"/>
        </w:rPr>
        <w:t>注意节奏和韵律。</w:t>
      </w:r>
    </w:p>
    <w:p w14:paraId="10C8A791">
      <w:pPr>
        <w:pStyle w:val="13"/>
        <w:numPr>
          <w:ilvl w:val="0"/>
          <w:numId w:val="31"/>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朗读练习：学生选择最喜欢的一首诗歌，进行小组内或全班朗读展示，简单分享初读感受（e.g., Which poem do you like? Why? It sounds</w:t>
      </w:r>
      <w:r>
        <w:rPr>
          <w:rFonts w:hint="eastAsia" w:ascii="Times New Roman" w:hAnsi="Times New Roman" w:eastAsia="宋体" w:cs="Times New Roman"/>
        </w:rPr>
        <w:t xml:space="preserve"> </w:t>
      </w:r>
      <w:r>
        <w:rPr>
          <w:rFonts w:ascii="Times New Roman" w:hAnsi="Times New Roman" w:eastAsia="宋体" w:cs="Times New Roman"/>
        </w:rPr>
        <w:t>... / It makes me feel</w:t>
      </w:r>
      <w:r>
        <w:rPr>
          <w:rFonts w:hint="eastAsia" w:ascii="Times New Roman" w:hAnsi="Times New Roman" w:eastAsia="宋体" w:cs="Times New Roman"/>
        </w:rPr>
        <w:t xml:space="preserve"> </w:t>
      </w:r>
      <w:r>
        <w:rPr>
          <w:rFonts w:ascii="Times New Roman" w:hAnsi="Times New Roman" w:eastAsia="宋体" w:cs="Times New Roman"/>
        </w:rPr>
        <w:t>...）。</w:t>
      </w:r>
    </w:p>
    <w:p w14:paraId="5D6B0B39">
      <w:pPr>
        <w:snapToGrid w:val="0"/>
        <w:spacing w:line="360" w:lineRule="auto"/>
        <w:rPr>
          <w:rFonts w:ascii="Times New Roman" w:hAnsi="Times New Roman" w:eastAsia="宋体" w:cs="Times New Roman"/>
          <w:b/>
          <w:szCs w:val="21"/>
        </w:rPr>
      </w:pPr>
    </w:p>
    <w:p w14:paraId="126729A1">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3 读中活动2：分层赏析，探究内涵</w:t>
      </w:r>
    </w:p>
    <w:p w14:paraId="63241FB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设计意图：引导学生深入研读诗歌，聚焦标题、修辞、关键词句，理解其深层含义和主题。</w:t>
      </w:r>
    </w:p>
    <w:p w14:paraId="2D6D6BC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w:t>
      </w:r>
    </w:p>
    <w:p w14:paraId="3EF59D2B">
      <w:pPr>
        <w:pStyle w:val="13"/>
        <w:numPr>
          <w:ilvl w:val="0"/>
          <w:numId w:val="32"/>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任务驱动：教师提出核心问题：What message about kindness does each poem give us?</w:t>
      </w:r>
    </w:p>
    <w:p w14:paraId="32E2C060">
      <w:pPr>
        <w:pStyle w:val="13"/>
        <w:numPr>
          <w:ilvl w:val="0"/>
          <w:numId w:val="32"/>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分层/分组探究：</w:t>
      </w:r>
    </w:p>
    <w:p w14:paraId="2B7914AB">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基础层：</w:t>
      </w:r>
      <w:r>
        <w:rPr>
          <w:rFonts w:ascii="Times New Roman" w:hAnsi="Times New Roman" w:eastAsia="宋体" w:cs="Times New Roman"/>
          <w:szCs w:val="21"/>
        </w:rPr>
        <w:t>聚焦“Little things”和“I know you are feeling sad”。</w:t>
      </w:r>
    </w:p>
    <w:p w14:paraId="339EB4E6">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针对“Little things”</w:t>
      </w:r>
      <w:r>
        <w:rPr>
          <w:rFonts w:hint="eastAsia" w:ascii="Times New Roman" w:hAnsi="Times New Roman" w:eastAsia="宋体" w:cs="Times New Roman"/>
          <w:szCs w:val="21"/>
        </w:rPr>
        <w:t>，</w:t>
      </w:r>
      <w:r>
        <w:rPr>
          <w:rFonts w:ascii="Times New Roman" w:hAnsi="Times New Roman" w:eastAsia="宋体" w:cs="Times New Roman"/>
          <w:szCs w:val="21"/>
        </w:rPr>
        <w:t>完成诗歌解读卡，找出little things指什么</w:t>
      </w:r>
      <w:r>
        <w:rPr>
          <w:rFonts w:hint="eastAsia" w:ascii="Times New Roman" w:hAnsi="Times New Roman" w:eastAsia="宋体" w:cs="Times New Roman"/>
          <w:szCs w:val="21"/>
        </w:rPr>
        <w:t>，</w:t>
      </w:r>
      <w:r>
        <w:rPr>
          <w:rFonts w:ascii="Times New Roman" w:hAnsi="Times New Roman" w:eastAsia="宋体" w:cs="Times New Roman"/>
          <w:szCs w:val="21"/>
        </w:rPr>
        <w:t>mighty ocean比喻什么；</w:t>
      </w:r>
      <w:r>
        <w:rPr>
          <w:rFonts w:hint="eastAsia" w:ascii="Times New Roman" w:hAnsi="Times New Roman" w:eastAsia="宋体" w:cs="Times New Roman"/>
          <w:szCs w:val="21"/>
        </w:rPr>
        <w:t>针对</w:t>
      </w:r>
      <w:r>
        <w:rPr>
          <w:rFonts w:ascii="Times New Roman" w:hAnsi="Times New Roman" w:eastAsia="宋体" w:cs="Times New Roman"/>
          <w:szCs w:val="21"/>
        </w:rPr>
        <w:t>“I know you are feeling sad”</w:t>
      </w:r>
      <w:r>
        <w:rPr>
          <w:rFonts w:hint="eastAsia" w:ascii="Times New Roman" w:hAnsi="Times New Roman" w:eastAsia="宋体" w:cs="Times New Roman"/>
          <w:szCs w:val="21"/>
        </w:rPr>
        <w:t>，</w:t>
      </w:r>
      <w:r>
        <w:rPr>
          <w:rFonts w:ascii="Times New Roman" w:hAnsi="Times New Roman" w:eastAsia="宋体" w:cs="Times New Roman"/>
          <w:szCs w:val="21"/>
        </w:rPr>
        <w:t>找出</w:t>
      </w:r>
      <w:r>
        <w:rPr>
          <w:rFonts w:hint="eastAsia" w:ascii="Times New Roman" w:hAnsi="Times New Roman" w:eastAsia="宋体" w:cs="Times New Roman"/>
          <w:szCs w:val="21"/>
        </w:rPr>
        <w:t>其中</w:t>
      </w:r>
      <w:r>
        <w:rPr>
          <w:rFonts w:ascii="Times New Roman" w:hAnsi="Times New Roman" w:eastAsia="宋体" w:cs="Times New Roman"/>
          <w:szCs w:val="21"/>
        </w:rPr>
        <w:t>安慰朋友的词语。</w:t>
      </w:r>
    </w:p>
    <w:p w14:paraId="08D6145E">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进阶层：</w:t>
      </w:r>
      <w:r>
        <w:rPr>
          <w:rFonts w:ascii="Times New Roman" w:hAnsi="Times New Roman" w:eastAsia="宋体" w:cs="Times New Roman"/>
          <w:szCs w:val="21"/>
        </w:rPr>
        <w:t>聚焦“Kind hearts are the gardens”和“If I can stop one heart from breaking”。</w:t>
      </w:r>
    </w:p>
    <w:p w14:paraId="5FE7D441">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借助诗歌解读卡，</w:t>
      </w:r>
      <w:r>
        <w:rPr>
          <w:rFonts w:ascii="Times New Roman" w:hAnsi="Times New Roman" w:eastAsia="宋体" w:cs="Times New Roman"/>
          <w:szCs w:val="21"/>
        </w:rPr>
        <w:t>分析“Kind hearts are the gardens”中的比喻(metaphor)结构</w:t>
      </w:r>
      <w:r>
        <w:rPr>
          <w:rFonts w:hint="eastAsia" w:ascii="Times New Roman" w:hAnsi="Times New Roman" w:eastAsia="宋体" w:cs="Times New Roman"/>
          <w:szCs w:val="21"/>
        </w:rPr>
        <w:t>；</w:t>
      </w:r>
      <w:r>
        <w:rPr>
          <w:rFonts w:ascii="Times New Roman" w:hAnsi="Times New Roman" w:eastAsia="宋体" w:cs="Times New Roman"/>
          <w:szCs w:val="21"/>
        </w:rPr>
        <w:t>分析“If I can stop one heart from breaking”中重复句“I shall not live in vain”的含义</w:t>
      </w:r>
      <w:r>
        <w:rPr>
          <w:rFonts w:hint="eastAsia" w:ascii="Times New Roman" w:hAnsi="Times New Roman" w:eastAsia="宋体" w:cs="Times New Roman"/>
          <w:szCs w:val="21"/>
        </w:rPr>
        <w:t>，并体会“If I can ...”句式中</w:t>
      </w:r>
      <w:r>
        <w:rPr>
          <w:rFonts w:ascii="Times New Roman" w:hAnsi="Times New Roman" w:eastAsia="宋体" w:cs="Times New Roman"/>
          <w:szCs w:val="21"/>
        </w:rPr>
        <w:t>排比(parallelism)</w:t>
      </w:r>
      <w:r>
        <w:rPr>
          <w:rFonts w:hint="eastAsia" w:ascii="Times New Roman" w:hAnsi="Times New Roman" w:eastAsia="宋体" w:cs="Times New Roman"/>
          <w:szCs w:val="21"/>
        </w:rPr>
        <w:t>的修辞手法</w:t>
      </w:r>
      <w:r>
        <w:rPr>
          <w:rFonts w:ascii="Times New Roman" w:hAnsi="Times New Roman" w:eastAsia="宋体" w:cs="Times New Roman"/>
          <w:szCs w:val="21"/>
        </w:rPr>
        <w:t>。</w:t>
      </w:r>
    </w:p>
    <w:p w14:paraId="6FE4ADF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（教师巡视指导，提示学生关注关键词语</w:t>
      </w:r>
      <w:r>
        <w:rPr>
          <w:rFonts w:hint="eastAsia" w:ascii="Times New Roman" w:hAnsi="Times New Roman" w:eastAsia="宋体" w:cs="Times New Roman"/>
          <w:szCs w:val="21"/>
        </w:rPr>
        <w:t>，如</w:t>
      </w:r>
      <w:r>
        <w:rPr>
          <w:rFonts w:ascii="Times New Roman" w:hAnsi="Times New Roman" w:eastAsia="宋体" w:cs="Times New Roman"/>
          <w:szCs w:val="21"/>
        </w:rPr>
        <w:t xml:space="preserve">little, kind thoughts/words/deeds, roots/flowers/fruits, </w:t>
      </w:r>
      <w:r>
        <w:rPr>
          <w:rFonts w:hint="eastAsia" w:ascii="Times New Roman" w:hAnsi="Times New Roman" w:eastAsia="宋体" w:cs="Times New Roman"/>
          <w:szCs w:val="21"/>
        </w:rPr>
        <w:t xml:space="preserve">in </w:t>
      </w:r>
      <w:r>
        <w:rPr>
          <w:rFonts w:ascii="Times New Roman" w:hAnsi="Times New Roman" w:eastAsia="宋体" w:cs="Times New Roman"/>
          <w:szCs w:val="21"/>
        </w:rPr>
        <w:t>vain, ease</w:t>
      </w:r>
      <w:r>
        <w:rPr>
          <w:rFonts w:hint="eastAsia" w:ascii="Times New Roman" w:hAnsi="Times New Roman" w:eastAsia="宋体" w:cs="Times New Roman"/>
          <w:szCs w:val="21"/>
        </w:rPr>
        <w:t>,</w:t>
      </w:r>
      <w:r>
        <w:rPr>
          <w:rFonts w:ascii="Times New Roman" w:hAnsi="Times New Roman" w:eastAsia="宋体" w:cs="Times New Roman"/>
          <w:szCs w:val="21"/>
        </w:rPr>
        <w:t xml:space="preserve"> ache等）</w:t>
      </w:r>
    </w:p>
    <w:p w14:paraId="38EE1167">
      <w:pPr>
        <w:pStyle w:val="13"/>
        <w:numPr>
          <w:ilvl w:val="0"/>
          <w:numId w:val="32"/>
        </w:numPr>
        <w:snapToGrid w:val="0"/>
        <w:spacing w:line="360" w:lineRule="auto"/>
        <w:ind w:left="360" w:hanging="360" w:firstLineChars="0"/>
        <w:rPr>
          <w:rFonts w:ascii="Times New Roman" w:hAnsi="Times New Roman" w:eastAsia="宋体" w:cs="Times New Roman"/>
        </w:rPr>
      </w:pPr>
      <w:r>
        <w:rPr>
          <w:rFonts w:ascii="Times New Roman" w:hAnsi="Times New Roman" w:eastAsia="宋体" w:cs="Times New Roman"/>
        </w:rPr>
        <w:t>分享与提炼：各小组分享分析结果。教师引导学生完成课本</w:t>
      </w:r>
      <w:r>
        <w:rPr>
          <w:rFonts w:hint="eastAsia" w:ascii="Times New Roman" w:hAnsi="Times New Roman" w:eastAsia="宋体" w:cs="Times New Roman"/>
        </w:rPr>
        <w:t>第15页上</w:t>
      </w:r>
      <w:r>
        <w:rPr>
          <w:rFonts w:ascii="Times New Roman" w:hAnsi="Times New Roman" w:eastAsia="宋体" w:cs="Times New Roman"/>
        </w:rPr>
        <w:t>活动2的匹配题（诗歌与核心思想匹配），并总结四首诗的核心信息：</w:t>
      </w:r>
    </w:p>
    <w:p w14:paraId="686FA28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Little things: Small acts of kindness can make a big difference.</w:t>
      </w:r>
    </w:p>
    <w:p w14:paraId="2DD9D1D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Kind hearts are the gardens: Kindness grows from thoughts to words,</w:t>
      </w:r>
      <w:r>
        <w:rPr>
          <w:rFonts w:hint="eastAsia" w:ascii="Times New Roman" w:hAnsi="Times New Roman" w:eastAsia="宋体" w:cs="Times New Roman"/>
          <w:szCs w:val="21"/>
        </w:rPr>
        <w:t xml:space="preserve"> and</w:t>
      </w:r>
      <w:r>
        <w:rPr>
          <w:rFonts w:ascii="Times New Roman" w:hAnsi="Times New Roman" w:eastAsia="宋体" w:cs="Times New Roman"/>
          <w:szCs w:val="21"/>
        </w:rPr>
        <w:t xml:space="preserve"> to deeds.</w:t>
      </w:r>
    </w:p>
    <w:p w14:paraId="4C825B0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If I can stop one heart from breaking: Helping others makes life meaningful.</w:t>
      </w:r>
    </w:p>
    <w:p w14:paraId="6963915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I know you are feeling </w:t>
      </w:r>
      <w:r>
        <w:rPr>
          <w:rFonts w:hint="eastAsia" w:ascii="Times New Roman" w:hAnsi="Times New Roman" w:eastAsia="宋体" w:cs="Times New Roman"/>
          <w:szCs w:val="21"/>
        </w:rPr>
        <w:t>sad</w:t>
      </w:r>
      <w:r>
        <w:rPr>
          <w:rFonts w:ascii="Times New Roman" w:hAnsi="Times New Roman" w:eastAsia="宋体" w:cs="Times New Roman"/>
          <w:szCs w:val="21"/>
        </w:rPr>
        <w:t>: We can use kind words to support sad friends.</w:t>
      </w:r>
    </w:p>
    <w:p w14:paraId="555D0A4C">
      <w:pPr>
        <w:snapToGrid w:val="0"/>
        <w:spacing w:line="360" w:lineRule="auto"/>
        <w:rPr>
          <w:rFonts w:ascii="Times New Roman" w:hAnsi="Times New Roman" w:eastAsia="宋体" w:cs="Times New Roman"/>
          <w:szCs w:val="21"/>
        </w:rPr>
      </w:pPr>
    </w:p>
    <w:p w14:paraId="461A9D64">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4 读中活动3：词汇猜测 </w:t>
      </w:r>
    </w:p>
    <w:p w14:paraId="57B46C9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设计意图：在语境中学习词汇，培养猜词能力。</w:t>
      </w:r>
    </w:p>
    <w:p w14:paraId="01F7583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活动：学生完成课本</w:t>
      </w:r>
      <w:r>
        <w:rPr>
          <w:rFonts w:hint="eastAsia" w:ascii="Times New Roman" w:hAnsi="Times New Roman" w:eastAsia="宋体" w:cs="Times New Roman"/>
        </w:rPr>
        <w:t>第15页上的</w:t>
      </w:r>
      <w:r>
        <w:rPr>
          <w:rFonts w:ascii="Times New Roman" w:hAnsi="Times New Roman" w:eastAsia="宋体" w:cs="Times New Roman"/>
          <w:szCs w:val="21"/>
        </w:rPr>
        <w:t>活动3，根据英文释义在诗中找出目标词汇（</w:t>
      </w:r>
      <w:r>
        <w:rPr>
          <w:rFonts w:hint="eastAsia" w:ascii="Times New Roman" w:hAnsi="Times New Roman" w:eastAsia="宋体" w:cs="Times New Roman"/>
          <w:szCs w:val="21"/>
        </w:rPr>
        <w:t>pleasant</w:t>
      </w:r>
      <w:r>
        <w:rPr>
          <w:rFonts w:ascii="Times New Roman" w:hAnsi="Times New Roman" w:eastAsia="宋体" w:cs="Times New Roman"/>
          <w:szCs w:val="21"/>
        </w:rPr>
        <w:t xml:space="preserve">, </w:t>
      </w:r>
      <w:r>
        <w:rPr>
          <w:rFonts w:hint="eastAsia" w:ascii="Times New Roman" w:hAnsi="Times New Roman" w:eastAsia="宋体" w:cs="Times New Roman"/>
          <w:szCs w:val="21"/>
        </w:rPr>
        <w:t>mighty</w:t>
      </w:r>
      <w:r>
        <w:rPr>
          <w:rFonts w:ascii="Times New Roman" w:hAnsi="Times New Roman" w:eastAsia="宋体" w:cs="Times New Roman"/>
          <w:szCs w:val="21"/>
        </w:rPr>
        <w:t xml:space="preserve">, ease, ache, </w:t>
      </w:r>
      <w:r>
        <w:rPr>
          <w:rFonts w:hint="eastAsia" w:ascii="Times New Roman" w:hAnsi="Times New Roman" w:eastAsia="宋体" w:cs="Times New Roman"/>
          <w:szCs w:val="21"/>
        </w:rPr>
        <w:t xml:space="preserve">in </w:t>
      </w:r>
      <w:r>
        <w:rPr>
          <w:rFonts w:ascii="Times New Roman" w:hAnsi="Times New Roman" w:eastAsia="宋体" w:cs="Times New Roman"/>
          <w:szCs w:val="21"/>
        </w:rPr>
        <w:t>vain），并通过上下文推测和理解其含义。教师核对</w:t>
      </w:r>
      <w:r>
        <w:rPr>
          <w:rFonts w:hint="eastAsia" w:ascii="Times New Roman" w:hAnsi="Times New Roman" w:eastAsia="宋体" w:cs="Times New Roman"/>
          <w:szCs w:val="21"/>
        </w:rPr>
        <w:t>答案</w:t>
      </w:r>
      <w:r>
        <w:rPr>
          <w:rFonts w:ascii="Times New Roman" w:hAnsi="Times New Roman" w:eastAsia="宋体" w:cs="Times New Roman"/>
          <w:szCs w:val="21"/>
        </w:rPr>
        <w:t>并讲解。</w:t>
      </w:r>
    </w:p>
    <w:p w14:paraId="4F328153">
      <w:pPr>
        <w:snapToGrid w:val="0"/>
        <w:spacing w:line="360" w:lineRule="auto"/>
        <w:rPr>
          <w:rFonts w:ascii="Times New Roman" w:hAnsi="Times New Roman" w:eastAsia="宋体" w:cs="Times New Roman"/>
          <w:szCs w:val="21"/>
        </w:rPr>
      </w:pPr>
    </w:p>
    <w:p w14:paraId="5CFC3A00">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5 读后活动：联系实际，迁移创新</w:t>
      </w:r>
    </w:p>
    <w:p w14:paraId="40DF96C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设计意图：将诗歌主题与现实生活和个人行动相结合，深化对“善良”与“志愿服务”精神的理解。</w:t>
      </w:r>
    </w:p>
    <w:p w14:paraId="0B395E6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w:t>
      </w:r>
    </w:p>
    <w:p w14:paraId="77121C7A">
      <w:pPr>
        <w:numPr>
          <w:ilvl w:val="0"/>
          <w:numId w:val="33"/>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讨论(Discussion)：教师引导学生讨论课本</w:t>
      </w:r>
      <w:r>
        <w:rPr>
          <w:rFonts w:hint="eastAsia" w:ascii="Times New Roman" w:hAnsi="Times New Roman" w:eastAsia="宋体" w:cs="Times New Roman"/>
        </w:rPr>
        <w:t>第15页上</w:t>
      </w:r>
      <w:r>
        <w:rPr>
          <w:rFonts w:ascii="Times New Roman" w:hAnsi="Times New Roman" w:eastAsia="宋体" w:cs="Times New Roman"/>
          <w:szCs w:val="21"/>
        </w:rPr>
        <w:t>活动4的问题“</w:t>
      </w:r>
      <w:r>
        <w:rPr>
          <w:rFonts w:hint="eastAsia" w:ascii="Times New Roman" w:hAnsi="Times New Roman" w:eastAsia="宋体" w:cs="Times New Roman"/>
          <w:szCs w:val="21"/>
        </w:rPr>
        <w:t>How can we help ourselves by helping others?</w:t>
      </w:r>
      <w:r>
        <w:rPr>
          <w:rFonts w:ascii="Times New Roman" w:hAnsi="Times New Roman" w:eastAsia="宋体" w:cs="Times New Roman"/>
          <w:szCs w:val="21"/>
        </w:rPr>
        <w:t>” (</w:t>
      </w:r>
      <w:r>
        <w:rPr>
          <w:rFonts w:hint="eastAsia" w:ascii="Times New Roman" w:hAnsi="Times New Roman" w:eastAsia="宋体" w:cs="Times New Roman"/>
          <w:szCs w:val="21"/>
        </w:rPr>
        <w:t>帮助他人如何也能帮助自己</w:t>
      </w:r>
      <w:r>
        <w:rPr>
          <w:rFonts w:ascii="Times New Roman" w:hAnsi="Times New Roman" w:eastAsia="宋体" w:cs="Times New Roman"/>
          <w:szCs w:val="21"/>
        </w:rPr>
        <w:t>)</w:t>
      </w:r>
      <w:r>
        <w:rPr>
          <w:rFonts w:hint="eastAsia" w:ascii="Times New Roman" w:hAnsi="Times New Roman" w:eastAsia="宋体" w:cs="Times New Roman"/>
          <w:szCs w:val="21"/>
        </w:rPr>
        <w:t>，</w:t>
      </w:r>
      <w:r>
        <w:rPr>
          <w:rFonts w:ascii="Times New Roman" w:hAnsi="Times New Roman" w:eastAsia="宋体" w:cs="Times New Roman"/>
          <w:szCs w:val="21"/>
        </w:rPr>
        <w:t>结合诗歌和本单元内容，分享观点。</w:t>
      </w:r>
    </w:p>
    <w:p w14:paraId="25D180B3">
      <w:pPr>
        <w:numPr>
          <w:ilvl w:val="0"/>
          <w:numId w:val="33"/>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分层输出：</w:t>
      </w:r>
    </w:p>
    <w:p w14:paraId="16F8C9B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基础层：</w:t>
      </w:r>
      <w:r>
        <w:rPr>
          <w:rFonts w:ascii="Times New Roman" w:hAnsi="Times New Roman" w:eastAsia="宋体" w:cs="Times New Roman"/>
          <w:szCs w:val="21"/>
        </w:rPr>
        <w:t>模仿“Little things”的结构，完成诗歌要素解构和重构练习，创作一小节关于“微笑”或“帮助”的小诗。</w:t>
      </w:r>
    </w:p>
    <w:p w14:paraId="53747DD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Cs w:val="21"/>
        </w:rPr>
        <w:t>进阶层</w:t>
      </w:r>
      <w:r>
        <w:rPr>
          <w:rFonts w:ascii="Times New Roman" w:hAnsi="Times New Roman" w:eastAsia="宋体" w:cs="Times New Roman"/>
          <w:b/>
          <w:bCs/>
          <w:szCs w:val="21"/>
        </w:rPr>
        <w:t>/</w:t>
      </w:r>
      <w:r>
        <w:rPr>
          <w:rFonts w:hint="eastAsia" w:ascii="Times New Roman" w:hAnsi="Times New Roman" w:eastAsia="宋体" w:cs="Times New Roman"/>
          <w:b/>
          <w:bCs/>
          <w:szCs w:val="21"/>
        </w:rPr>
        <w:t>拓展层：</w:t>
      </w:r>
      <w:r>
        <w:rPr>
          <w:rFonts w:ascii="Times New Roman" w:hAnsi="Times New Roman" w:eastAsia="宋体" w:cs="Times New Roman"/>
          <w:szCs w:val="21"/>
        </w:rPr>
        <w:t>开展“基于诗歌理念设计跨文化行动”，小组设计一个简单的“校园微善行动计划”（如：每日一赞、共享雨伞、旧书募集等），并尝试创作一句行动宣言或一小段宣言诗（模仿提供的范例）。</w:t>
      </w:r>
    </w:p>
    <w:p w14:paraId="23EEB2AF">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【评价】</w:t>
      </w:r>
    </w:p>
    <w:p w14:paraId="788C5789">
      <w:pPr>
        <w:pStyle w:val="3"/>
        <w:snapToGrid w:val="0"/>
        <w:spacing w:line="360" w:lineRule="auto"/>
        <w:ind w:firstLine="420"/>
        <w:rPr>
          <w:sz w:val="21"/>
          <w:szCs w:val="21"/>
        </w:rPr>
      </w:pPr>
      <w:r>
        <w:rPr>
          <w:sz w:val="21"/>
          <w:szCs w:val="21"/>
        </w:rPr>
        <w:t>课后指导学生填写以下学习评价表：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8"/>
        <w:gridCol w:w="1922"/>
      </w:tblGrid>
      <w:tr w14:paraId="5E64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8" w:type="dxa"/>
            <w:vAlign w:val="center"/>
          </w:tcPr>
          <w:p w14:paraId="77A40A74">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b/>
                <w:kern w:val="0"/>
                <w:szCs w:val="21"/>
              </w:rPr>
              <w:t>评价内容</w:t>
            </w:r>
          </w:p>
        </w:tc>
        <w:tc>
          <w:tcPr>
            <w:tcW w:w="1922" w:type="dxa"/>
            <w:vAlign w:val="center"/>
          </w:tcPr>
          <w:p w14:paraId="1B47D800">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b/>
                <w:kern w:val="0"/>
                <w:szCs w:val="21"/>
              </w:rPr>
              <w:t>评分（1–5）</w:t>
            </w:r>
          </w:p>
        </w:tc>
      </w:tr>
      <w:tr w14:paraId="7207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8" w:type="dxa"/>
          </w:tcPr>
          <w:p w14:paraId="017D798B">
            <w:pPr>
              <w:numPr>
                <w:ilvl w:val="0"/>
                <w:numId w:val="34"/>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我能理解四首诗歌</w:t>
            </w:r>
            <w:r>
              <w:rPr>
                <w:rFonts w:hint="eastAsia" w:ascii="Times New Roman" w:hAnsi="Times New Roman" w:eastAsia="宋体" w:cs="Times New Roman"/>
                <w:szCs w:val="21"/>
              </w:rPr>
              <w:t>中</w:t>
            </w:r>
            <w:r>
              <w:rPr>
                <w:rFonts w:ascii="Times New Roman" w:hAnsi="Times New Roman" w:eastAsia="宋体" w:cs="Times New Roman"/>
                <w:szCs w:val="21"/>
              </w:rPr>
              <w:t>“善良”的</w:t>
            </w:r>
            <w:r>
              <w:rPr>
                <w:rFonts w:hint="eastAsia" w:ascii="Times New Roman" w:hAnsi="Times New Roman" w:eastAsia="宋体" w:cs="Times New Roman"/>
                <w:szCs w:val="21"/>
              </w:rPr>
              <w:t>核心主题</w:t>
            </w:r>
            <w:r>
              <w:rPr>
                <w:rFonts w:ascii="Times New Roman" w:hAnsi="Times New Roman" w:eastAsia="宋体" w:cs="Times New Roman"/>
                <w:szCs w:val="21"/>
              </w:rPr>
              <w:t>。</w:t>
            </w:r>
          </w:p>
        </w:tc>
        <w:tc>
          <w:tcPr>
            <w:tcW w:w="1922" w:type="dxa"/>
          </w:tcPr>
          <w:p w14:paraId="4A9EC5A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07CF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8" w:type="dxa"/>
          </w:tcPr>
          <w:p w14:paraId="490690AA">
            <w:pPr>
              <w:numPr>
                <w:ilvl w:val="0"/>
                <w:numId w:val="34"/>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我能找出诗歌中的押韵词和修辞手法（如比喻</w:t>
            </w:r>
            <w:r>
              <w:rPr>
                <w:rFonts w:hint="eastAsia" w:ascii="Times New Roman" w:hAnsi="Times New Roman" w:eastAsia="宋体" w:cs="Times New Roman"/>
                <w:szCs w:val="21"/>
              </w:rPr>
              <w:t>、排比</w:t>
            </w:r>
            <w:r>
              <w:rPr>
                <w:rFonts w:ascii="Times New Roman" w:hAnsi="Times New Roman" w:eastAsia="宋体" w:cs="Times New Roman"/>
                <w:szCs w:val="21"/>
              </w:rPr>
              <w:t>）。</w:t>
            </w:r>
          </w:p>
        </w:tc>
        <w:tc>
          <w:tcPr>
            <w:tcW w:w="1922" w:type="dxa"/>
          </w:tcPr>
          <w:p w14:paraId="3C40ACE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1C80E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8" w:type="dxa"/>
          </w:tcPr>
          <w:p w14:paraId="1B2ADB3A">
            <w:pPr>
              <w:numPr>
                <w:ilvl w:val="0"/>
                <w:numId w:val="34"/>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我能通过朗读</w:t>
            </w:r>
            <w:r>
              <w:rPr>
                <w:rFonts w:hint="eastAsia" w:ascii="Times New Roman" w:hAnsi="Times New Roman" w:eastAsia="宋体" w:cs="Times New Roman"/>
                <w:szCs w:val="21"/>
              </w:rPr>
              <w:t>，</w:t>
            </w:r>
            <w:r>
              <w:rPr>
                <w:rFonts w:ascii="Times New Roman" w:hAnsi="Times New Roman" w:eastAsia="宋体" w:cs="Times New Roman"/>
                <w:szCs w:val="21"/>
              </w:rPr>
              <w:t>感受诗歌的韵律和美。</w:t>
            </w:r>
          </w:p>
        </w:tc>
        <w:tc>
          <w:tcPr>
            <w:tcW w:w="1922" w:type="dxa"/>
          </w:tcPr>
          <w:p w14:paraId="701835A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322A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8" w:type="dxa"/>
          </w:tcPr>
          <w:p w14:paraId="07247AAD">
            <w:pPr>
              <w:numPr>
                <w:ilvl w:val="0"/>
                <w:numId w:val="34"/>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我能</w:t>
            </w:r>
            <w:r>
              <w:rPr>
                <w:rFonts w:hint="eastAsia" w:ascii="Times New Roman" w:hAnsi="Times New Roman" w:eastAsia="宋体" w:cs="Times New Roman"/>
                <w:szCs w:val="21"/>
              </w:rPr>
              <w:t>围绕</w:t>
            </w:r>
            <w:r>
              <w:rPr>
                <w:rFonts w:ascii="Times New Roman" w:hAnsi="Times New Roman" w:eastAsia="宋体" w:cs="Times New Roman"/>
                <w:szCs w:val="21"/>
              </w:rPr>
              <w:t>“帮助他人如何也能帮助自己”</w:t>
            </w:r>
            <w:r>
              <w:rPr>
                <w:rFonts w:hint="eastAsia" w:ascii="Times New Roman" w:hAnsi="Times New Roman" w:eastAsia="宋体" w:cs="Times New Roman"/>
                <w:szCs w:val="21"/>
              </w:rPr>
              <w:t>的主题，思考并表达自己的看法</w:t>
            </w:r>
            <w:r>
              <w:rPr>
                <w:rFonts w:ascii="Times New Roman" w:hAnsi="Times New Roman" w:eastAsia="宋体" w:cs="Times New Roman"/>
                <w:szCs w:val="21"/>
              </w:rPr>
              <w:t>。</w:t>
            </w:r>
          </w:p>
        </w:tc>
        <w:tc>
          <w:tcPr>
            <w:tcW w:w="1922" w:type="dxa"/>
          </w:tcPr>
          <w:p w14:paraId="395E08F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3D20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8" w:type="dxa"/>
          </w:tcPr>
          <w:p w14:paraId="054E9D9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5. 我能模仿诗歌的结构，创作与“善良”主题相关的诗句或诗节</w:t>
            </w:r>
            <w:r>
              <w:rPr>
                <w:rFonts w:ascii="Times New Roman" w:hAnsi="Times New Roman" w:eastAsia="宋体" w:cs="Times New Roman"/>
                <w:szCs w:val="21"/>
              </w:rPr>
              <w:t>。</w:t>
            </w:r>
          </w:p>
        </w:tc>
        <w:tc>
          <w:tcPr>
            <w:tcW w:w="1922" w:type="dxa"/>
          </w:tcPr>
          <w:p w14:paraId="72213A3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bl>
    <w:p w14:paraId="3BB554ED">
      <w:pPr>
        <w:snapToGrid w:val="0"/>
        <w:spacing w:line="360" w:lineRule="auto"/>
        <w:jc w:val="center"/>
        <w:rPr>
          <w:rFonts w:ascii="Times New Roman" w:hAnsi="Times New Roman" w:eastAsia="宋体" w:cs="Times New Roman"/>
          <w:szCs w:val="21"/>
        </w:rPr>
      </w:pPr>
    </w:p>
    <w:p w14:paraId="579800DD">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【课后作业】</w:t>
      </w:r>
    </w:p>
    <w:p w14:paraId="7C7030A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基础作业：</w:t>
      </w:r>
    </w:p>
    <w:p w14:paraId="561E2AB5">
      <w:pPr>
        <w:numPr>
          <w:ilvl w:val="0"/>
          <w:numId w:val="3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选择一首最喜欢的诗歌，有感情地朗读并录音。</w:t>
      </w:r>
    </w:p>
    <w:p w14:paraId="58B759DD">
      <w:pPr>
        <w:numPr>
          <w:ilvl w:val="0"/>
          <w:numId w:val="3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完成“Exploring More”部分的基础层任务：查找一个“帮助</w:t>
      </w:r>
      <w:r>
        <w:rPr>
          <w:rFonts w:hint="eastAsia" w:ascii="Times New Roman" w:hAnsi="Times New Roman" w:eastAsia="宋体" w:cs="Times New Roman"/>
          <w:szCs w:val="21"/>
        </w:rPr>
        <w:t>他人</w:t>
      </w:r>
      <w:r>
        <w:rPr>
          <w:rFonts w:ascii="Times New Roman" w:hAnsi="Times New Roman" w:eastAsia="宋体" w:cs="Times New Roman"/>
          <w:szCs w:val="21"/>
        </w:rPr>
        <w:t>”的志愿项目，并记录信息、设计宣传语。</w:t>
      </w:r>
    </w:p>
    <w:p w14:paraId="6C8460EC">
      <w:pPr>
        <w:numPr>
          <w:ilvl w:val="255"/>
          <w:numId w:val="0"/>
        </w:numPr>
        <w:snapToGrid w:val="0"/>
        <w:spacing w:line="360" w:lineRule="auto"/>
        <w:rPr>
          <w:rFonts w:ascii="Times New Roman" w:hAnsi="Times New Roman" w:eastAsia="宋体" w:cs="Times New Roman"/>
          <w:szCs w:val="21"/>
        </w:rPr>
      </w:pPr>
    </w:p>
    <w:p w14:paraId="3167E16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拓展作业（二选一）：</w:t>
      </w:r>
    </w:p>
    <w:p w14:paraId="5AA4DE48">
      <w:pPr>
        <w:numPr>
          <w:ilvl w:val="0"/>
          <w:numId w:val="36"/>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（进阶层）完成“Exploring More”的进阶层任务：查找一个“微善行动”例子并分析其如何体现“小善举大影响”。</w:t>
      </w:r>
    </w:p>
    <w:p w14:paraId="30178A4F">
      <w:pPr>
        <w:numPr>
          <w:ilvl w:val="0"/>
          <w:numId w:val="36"/>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（拓展层）完成“Exploring More”的拓展层任务：对比研究中外的志愿项目，并创作一首宣传小诗。</w:t>
      </w:r>
    </w:p>
    <w:p w14:paraId="473E1639">
      <w:pPr>
        <w:snapToGrid w:val="0"/>
        <w:spacing w:line="360" w:lineRule="auto"/>
        <w:rPr>
          <w:rFonts w:ascii="Times New Roman" w:hAnsi="Times New Roman" w:eastAsia="宋体" w:cs="Times New Roman"/>
          <w:szCs w:val="21"/>
        </w:rPr>
      </w:pPr>
    </w:p>
    <w:p w14:paraId="371C5887">
      <w:pPr>
        <w:jc w:val="left"/>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678316EF">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第六课时</w:t>
      </w:r>
      <w:r>
        <w:rPr>
          <w:rFonts w:ascii="Times New Roman" w:hAnsi="Times New Roman" w:eastAsia="宋体" w:cs="Times New Roman"/>
          <w:b/>
          <w:szCs w:val="21"/>
        </w:rPr>
        <w:t>(Period 6)</w:t>
      </w:r>
    </w:p>
    <w:p w14:paraId="2FAA1468">
      <w:pPr>
        <w:snapToGrid w:val="0"/>
        <w:spacing w:line="360" w:lineRule="auto"/>
        <w:rPr>
          <w:rFonts w:ascii="Times New Roman" w:hAnsi="Times New Roman" w:eastAsia="宋体" w:cs="Times New Roman"/>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7167"/>
      </w:tblGrid>
      <w:tr w14:paraId="2F4A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6F85CE4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教学内容</w:t>
            </w:r>
          </w:p>
        </w:tc>
        <w:tc>
          <w:tcPr>
            <w:tcW w:w="7167" w:type="dxa"/>
          </w:tcPr>
          <w:p w14:paraId="73CEC629">
            <w:pPr>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Cross-curricular connection (p.16), Project (p.17)</w:t>
            </w:r>
          </w:p>
        </w:tc>
      </w:tr>
      <w:tr w14:paraId="38B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283866E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主要语篇</w:t>
            </w:r>
          </w:p>
        </w:tc>
        <w:tc>
          <w:tcPr>
            <w:tcW w:w="7167" w:type="dxa"/>
          </w:tcPr>
          <w:p w14:paraId="41AB4233">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Blood donation</w:t>
            </w:r>
          </w:p>
        </w:tc>
      </w:tr>
      <w:tr w14:paraId="5F94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58CF3604">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教学目标</w:t>
            </w:r>
          </w:p>
        </w:tc>
        <w:tc>
          <w:tcPr>
            <w:tcW w:w="7167" w:type="dxa"/>
          </w:tcPr>
          <w:p w14:paraId="0E515D3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通过本课的学习，学生能够：</w:t>
            </w:r>
          </w:p>
          <w:p w14:paraId="30E17E7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了解献血的基本常识（重要性、条件、流程），理解其对公共健康和社会的重要意义。</w:t>
            </w:r>
          </w:p>
          <w:p w14:paraId="663D9D5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结合生物学科知识，初步了解ABO血型系统及输血匹配原则，并能进行简单应用。</w:t>
            </w:r>
          </w:p>
          <w:p w14:paraId="0C9C508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关联历史知识，了解“世界献血者日”的由来及科学家卡尔·兰德施泰纳的贡献。</w:t>
            </w:r>
          </w:p>
          <w:p w14:paraId="3B54E1F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激发利他精神和社会责任感，思考未来参与社会公益（包括献血）的可能性。</w:t>
            </w:r>
          </w:p>
          <w:p w14:paraId="377A3FA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5.</w:t>
            </w:r>
            <w:r>
              <w:rPr>
                <w:rFonts w:ascii="Times New Roman" w:hAnsi="Times New Roman" w:eastAsia="宋体" w:cs="Times New Roman"/>
                <w:szCs w:val="21"/>
              </w:rPr>
              <w:t>小组合作，完成本单元项目：设计一项创意志愿活动并制作英文招募海报。</w:t>
            </w:r>
          </w:p>
        </w:tc>
      </w:tr>
      <w:tr w14:paraId="1387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2564B2F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教学重点</w:t>
            </w:r>
          </w:p>
        </w:tc>
        <w:tc>
          <w:tcPr>
            <w:tcW w:w="7167" w:type="dxa"/>
          </w:tcPr>
          <w:p w14:paraId="60D685E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理解献血的核心信息及其社会意义；小组合作完成项目海报的设计。</w:t>
            </w:r>
          </w:p>
        </w:tc>
      </w:tr>
      <w:tr w14:paraId="0789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06D56CE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教学难点</w:t>
            </w:r>
          </w:p>
        </w:tc>
        <w:tc>
          <w:tcPr>
            <w:tcW w:w="7167" w:type="dxa"/>
          </w:tcPr>
          <w:p w14:paraId="54C3E84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理解并简单应用血型匹配原则；将跨学科知识转化为公益宣传的实践（海报/脚本）。</w:t>
            </w:r>
          </w:p>
        </w:tc>
      </w:tr>
    </w:tbl>
    <w:p w14:paraId="65D142D6">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【教学过程】</w:t>
      </w:r>
    </w:p>
    <w:p w14:paraId="1AEC1584">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1 读前活动：激活已知，导入主题 </w:t>
      </w:r>
    </w:p>
    <w:p w14:paraId="413925D4">
      <w:pPr>
        <w:pStyle w:val="13"/>
        <w:numPr>
          <w:ilvl w:val="0"/>
          <w:numId w:val="37"/>
        </w:numPr>
        <w:snapToGrid w:val="0"/>
        <w:spacing w:line="360" w:lineRule="auto"/>
        <w:ind w:left="360" w:hanging="360" w:firstLineChars="0"/>
        <w:rPr>
          <w:rFonts w:ascii="Times New Roman" w:hAnsi="Times New Roman" w:eastAsia="宋体" w:cs="Times New Roman"/>
          <w:szCs w:val="21"/>
        </w:rPr>
      </w:pPr>
      <w:r>
        <w:rPr>
          <w:rFonts w:hint="eastAsia" w:ascii="Times New Roman" w:hAnsi="Times New Roman" w:eastAsia="宋体" w:cs="Times New Roman"/>
          <w:szCs w:val="21"/>
        </w:rPr>
        <w:t>问题链接:</w:t>
      </w:r>
    </w:p>
    <w:p w14:paraId="3B5F209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教师通过一系列问题导入本课主题：</w:t>
      </w:r>
    </w:p>
    <w:p w14:paraId="23B3ADF3">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What does </w:t>
      </w:r>
      <w:r>
        <w:rPr>
          <w:rFonts w:ascii="Times New Roman" w:hAnsi="Times New Roman" w:eastAsia="宋体" w:cs="Times New Roman"/>
          <w:szCs w:val="21"/>
        </w:rPr>
        <w:t>“</w:t>
      </w:r>
      <w:r>
        <w:rPr>
          <w:rFonts w:hint="eastAsia" w:ascii="Times New Roman" w:hAnsi="Times New Roman" w:eastAsia="宋体" w:cs="Times New Roman"/>
          <w:szCs w:val="21"/>
        </w:rPr>
        <w:t>blood</w:t>
      </w:r>
      <w:r>
        <w:rPr>
          <w:rFonts w:ascii="Times New Roman" w:hAnsi="Times New Roman" w:eastAsia="宋体" w:cs="Times New Roman"/>
          <w:szCs w:val="21"/>
        </w:rPr>
        <w:t>”</w:t>
      </w:r>
      <w:r>
        <w:rPr>
          <w:rFonts w:hint="eastAsia" w:ascii="Times New Roman" w:hAnsi="Times New Roman" w:eastAsia="宋体" w:cs="Times New Roman"/>
          <w:szCs w:val="21"/>
        </w:rPr>
        <w:t xml:space="preserve"> mean to our body? (复习生物知识，强调血液的重要性)</w:t>
      </w:r>
    </w:p>
    <w:p w14:paraId="6283F4C5">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As volunteers, what can we donate to help others? (引导学生从捐物、捐款，联想到“捐献血液”这一特殊形式)</w:t>
      </w:r>
    </w:p>
    <w:p w14:paraId="6A8A915C">
      <w:pPr>
        <w:numPr>
          <w:ilvl w:val="0"/>
          <w:numId w:val="38"/>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Why is blood donation considered a </w:t>
      </w:r>
      <w:r>
        <w:rPr>
          <w:rFonts w:ascii="Times New Roman" w:hAnsi="Times New Roman" w:eastAsia="宋体" w:cs="Times New Roman"/>
          <w:szCs w:val="21"/>
        </w:rPr>
        <w:t>“</w:t>
      </w:r>
      <w:r>
        <w:rPr>
          <w:rFonts w:hint="eastAsia" w:ascii="Times New Roman" w:hAnsi="Times New Roman" w:eastAsia="宋体" w:cs="Times New Roman"/>
          <w:szCs w:val="21"/>
        </w:rPr>
        <w:t>gift of life</w:t>
      </w:r>
      <w:r>
        <w:rPr>
          <w:rFonts w:ascii="Times New Roman" w:hAnsi="Times New Roman" w:eastAsia="宋体" w:cs="Times New Roman"/>
          <w:szCs w:val="21"/>
        </w:rPr>
        <w:t>”</w:t>
      </w:r>
      <w:r>
        <w:rPr>
          <w:rFonts w:hint="eastAsia" w:ascii="Times New Roman" w:hAnsi="Times New Roman" w:eastAsia="宋体" w:cs="Times New Roman"/>
          <w:szCs w:val="21"/>
        </w:rPr>
        <w:t>? (引出本课核心主题)</w:t>
      </w:r>
    </w:p>
    <w:p w14:paraId="6DBD8DEF">
      <w:pPr>
        <w:pStyle w:val="13"/>
        <w:numPr>
          <w:ilvl w:val="0"/>
          <w:numId w:val="37"/>
        </w:numPr>
        <w:snapToGrid w:val="0"/>
        <w:spacing w:line="360" w:lineRule="auto"/>
        <w:ind w:left="360" w:hanging="360" w:firstLineChars="0"/>
        <w:rPr>
          <w:rFonts w:ascii="Times New Roman" w:hAnsi="Times New Roman" w:eastAsia="宋体" w:cs="Times New Roman"/>
          <w:szCs w:val="21"/>
        </w:rPr>
      </w:pPr>
      <w:r>
        <w:rPr>
          <w:rFonts w:ascii="Times New Roman" w:hAnsi="Times New Roman" w:eastAsia="宋体" w:cs="Times New Roman"/>
          <w:szCs w:val="21"/>
        </w:rPr>
        <w:t>视频导入：播放一段简短的关于献血流程和意义的公益广告或科普视频，直观引入主题，激发</w:t>
      </w:r>
      <w:r>
        <w:rPr>
          <w:rFonts w:hint="eastAsia" w:ascii="Times New Roman" w:hAnsi="Times New Roman" w:eastAsia="宋体" w:cs="Times New Roman"/>
          <w:szCs w:val="21"/>
        </w:rPr>
        <w:t>学生</w:t>
      </w:r>
      <w:r>
        <w:rPr>
          <w:rFonts w:ascii="Times New Roman" w:hAnsi="Times New Roman" w:eastAsia="宋体" w:cs="Times New Roman"/>
          <w:szCs w:val="21"/>
        </w:rPr>
        <w:t>兴趣。</w:t>
      </w:r>
    </w:p>
    <w:p w14:paraId="751DB1CF">
      <w:pPr>
        <w:pStyle w:val="13"/>
        <w:snapToGrid w:val="0"/>
        <w:spacing w:line="360" w:lineRule="auto"/>
        <w:ind w:left="360" w:firstLine="0" w:firstLineChars="0"/>
        <w:rPr>
          <w:rFonts w:ascii="Times New Roman" w:hAnsi="Times New Roman" w:eastAsia="宋体" w:cs="Times New Roman"/>
          <w:szCs w:val="21"/>
        </w:rPr>
      </w:pPr>
    </w:p>
    <w:p w14:paraId="453FE9D5">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2 读中活动</w:t>
      </w:r>
      <w:r>
        <w:rPr>
          <w:rFonts w:hint="eastAsia" w:ascii="Times New Roman" w:hAnsi="Times New Roman" w:eastAsia="宋体" w:cs="Times New Roman"/>
          <w:b/>
          <w:szCs w:val="21"/>
        </w:rPr>
        <w:t>1</w:t>
      </w:r>
      <w:r>
        <w:rPr>
          <w:rFonts w:ascii="Times New Roman" w:hAnsi="Times New Roman" w:eastAsia="宋体" w:cs="Times New Roman"/>
          <w:b/>
          <w:szCs w:val="21"/>
        </w:rPr>
        <w:t>：理解献血常识</w:t>
      </w:r>
    </w:p>
    <w:p w14:paraId="2B99194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设计意图：获取并理解关于献血的基本事实信息。</w:t>
      </w:r>
    </w:p>
    <w:p w14:paraId="5CC931C6">
      <w:pPr>
        <w:pStyle w:val="13"/>
        <w:numPr>
          <w:ilvl w:val="0"/>
          <w:numId w:val="39"/>
        </w:numPr>
        <w:snapToGrid w:val="0"/>
        <w:spacing w:line="360" w:lineRule="auto"/>
        <w:ind w:left="360" w:hanging="360" w:firstLineChars="0"/>
        <w:rPr>
          <w:rFonts w:ascii="Times New Roman" w:hAnsi="Times New Roman" w:eastAsia="宋体" w:cs="Times New Roman"/>
          <w:szCs w:val="21"/>
        </w:rPr>
      </w:pPr>
      <w:r>
        <w:rPr>
          <w:rFonts w:hint="eastAsia" w:ascii="Times New Roman" w:hAnsi="Times New Roman" w:eastAsia="宋体" w:cs="Times New Roman"/>
          <w:szCs w:val="21"/>
        </w:rPr>
        <w:t>阅读与梳理：学生快速阅读Blood donation短文，小组讨论，列出哪些场景中病人急需输血（如: traffic accidents, serious diseases, operations），并尝试用英文记录关键词。</w:t>
      </w:r>
    </w:p>
    <w:p w14:paraId="2DADCF99">
      <w:pPr>
        <w:pStyle w:val="13"/>
        <w:numPr>
          <w:ilvl w:val="0"/>
          <w:numId w:val="39"/>
        </w:numPr>
        <w:snapToGrid w:val="0"/>
        <w:spacing w:line="360" w:lineRule="auto"/>
        <w:ind w:left="360" w:hanging="360" w:firstLineChars="0"/>
        <w:rPr>
          <w:rFonts w:ascii="Times New Roman" w:hAnsi="Times New Roman" w:eastAsia="宋体" w:cs="Times New Roman"/>
          <w:szCs w:val="21"/>
        </w:rPr>
      </w:pPr>
      <w:r>
        <w:rPr>
          <w:rFonts w:hint="eastAsia" w:ascii="Times New Roman" w:hAnsi="Times New Roman" w:eastAsia="宋体" w:cs="Times New Roman"/>
          <w:szCs w:val="21"/>
        </w:rPr>
        <w:t>跨学科应用（血型匹配）：</w:t>
      </w:r>
    </w:p>
    <w:p w14:paraId="1847CAA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教师通过分析文本的第三部分，简要回顾ABO血型系统。</w:t>
      </w:r>
    </w:p>
    <w:p w14:paraId="501940C7">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小组活动：进行简单的血型匹配情景练习（如：If a patient has Type A blood, who can donate to him or her?），并用英语简单说明，从中也可以初步了解“万能供血者/受血者”的概念。</w:t>
      </w:r>
    </w:p>
    <w:p w14:paraId="361AC2C1">
      <w:pPr>
        <w:pStyle w:val="13"/>
        <w:numPr>
          <w:ilvl w:val="0"/>
          <w:numId w:val="39"/>
        </w:numPr>
        <w:snapToGrid w:val="0"/>
        <w:spacing w:line="360" w:lineRule="auto"/>
        <w:ind w:left="360" w:hanging="360" w:firstLineChars="0"/>
        <w:rPr>
          <w:rFonts w:ascii="Times New Roman" w:hAnsi="Times New Roman" w:eastAsia="宋体" w:cs="Times New Roman"/>
          <w:szCs w:val="21"/>
        </w:rPr>
      </w:pPr>
      <w:r>
        <w:rPr>
          <w:rFonts w:hint="eastAsia" w:ascii="Times New Roman" w:hAnsi="Times New Roman" w:eastAsia="宋体" w:cs="Times New Roman"/>
          <w:szCs w:val="21"/>
        </w:rPr>
        <w:t>意义深化与价值探讨：</w:t>
      </w:r>
    </w:p>
    <w:p w14:paraId="451C5D2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教师介绍“世界献血者日”的由来及科学家卡尔·兰德施泰纳的贡献。</w:t>
      </w:r>
    </w:p>
    <w:p w14:paraId="6FF0AFF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小组活动：学生通过讨论问题“How can helping others (by donating blood) also help ourselves and the whole society?” 理解“利他即利己”的社会价值。</w:t>
      </w:r>
    </w:p>
    <w:p w14:paraId="3E91CD76">
      <w:pPr>
        <w:snapToGrid w:val="0"/>
        <w:spacing w:line="360" w:lineRule="auto"/>
        <w:rPr>
          <w:rFonts w:ascii="Times New Roman" w:hAnsi="Times New Roman" w:eastAsia="宋体" w:cs="Times New Roman"/>
          <w:szCs w:val="21"/>
        </w:rPr>
      </w:pPr>
    </w:p>
    <w:p w14:paraId="0593CE92">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3 读中活动2：跨学科探究与应用</w:t>
      </w:r>
    </w:p>
    <w:p w14:paraId="2D7E271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设计意图：融合生物学科知识，探究血型匹配原则，并尝试简单应用。</w:t>
      </w:r>
    </w:p>
    <w:p w14:paraId="3B24735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活动：</w:t>
      </w:r>
    </w:p>
    <w:p w14:paraId="0A209C65">
      <w:pPr>
        <w:pStyle w:val="13"/>
        <w:numPr>
          <w:ilvl w:val="0"/>
          <w:numId w:val="40"/>
        </w:numPr>
        <w:snapToGrid w:val="0"/>
        <w:spacing w:line="360" w:lineRule="auto"/>
        <w:ind w:left="360" w:hanging="360" w:firstLineChars="0"/>
        <w:rPr>
          <w:rFonts w:ascii="Times New Roman" w:hAnsi="Times New Roman" w:eastAsia="宋体" w:cs="Times New Roman"/>
          <w:szCs w:val="21"/>
        </w:rPr>
      </w:pPr>
      <w:r>
        <w:rPr>
          <w:rFonts w:ascii="Times New Roman" w:hAnsi="Times New Roman" w:eastAsia="宋体" w:cs="Times New Roman"/>
          <w:szCs w:val="21"/>
        </w:rPr>
        <w:t>知识回顾与输入：教师展示教材中的血型匹配示意图</w:t>
      </w:r>
      <w:r>
        <w:rPr>
          <w:rFonts w:hint="eastAsia" w:ascii="Times New Roman" w:hAnsi="Times New Roman" w:eastAsia="宋体" w:cs="Times New Roman"/>
          <w:szCs w:val="21"/>
        </w:rPr>
        <w:t>，</w:t>
      </w:r>
      <w:r>
        <w:rPr>
          <w:rFonts w:ascii="Times New Roman" w:hAnsi="Times New Roman" w:eastAsia="宋体" w:cs="Times New Roman"/>
          <w:szCs w:val="21"/>
        </w:rPr>
        <w:t>引导学生回顾ABO血型系统（A, B, AB, O）。</w:t>
      </w:r>
    </w:p>
    <w:p w14:paraId="1B91D243">
      <w:pPr>
        <w:pStyle w:val="13"/>
        <w:numPr>
          <w:ilvl w:val="0"/>
          <w:numId w:val="40"/>
        </w:numPr>
        <w:snapToGrid w:val="0"/>
        <w:spacing w:line="360" w:lineRule="auto"/>
        <w:ind w:left="360" w:hanging="360" w:firstLineChars="0"/>
        <w:rPr>
          <w:rFonts w:ascii="Times New Roman" w:hAnsi="Times New Roman" w:eastAsia="宋体" w:cs="Times New Roman"/>
          <w:szCs w:val="21"/>
        </w:rPr>
      </w:pPr>
      <w:r>
        <w:rPr>
          <w:rFonts w:ascii="Times New Roman" w:hAnsi="Times New Roman" w:eastAsia="宋体" w:cs="Times New Roman"/>
          <w:szCs w:val="21"/>
        </w:rPr>
        <w:t>小组探究：学生四人一组，进行跨学科探究</w:t>
      </w:r>
      <w:r>
        <w:rPr>
          <w:rFonts w:hint="eastAsia" w:ascii="Times New Roman" w:hAnsi="Times New Roman" w:eastAsia="宋体" w:cs="Times New Roman"/>
          <w:szCs w:val="21"/>
        </w:rPr>
        <w:t>活动</w:t>
      </w:r>
      <w:r>
        <w:rPr>
          <w:rFonts w:ascii="Times New Roman" w:hAnsi="Times New Roman" w:eastAsia="宋体" w:cs="Times New Roman"/>
          <w:szCs w:val="21"/>
        </w:rPr>
        <w:t>。</w:t>
      </w:r>
    </w:p>
    <w:p w14:paraId="2FF806B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每位学生假设或告知</w:t>
      </w:r>
      <w:r>
        <w:rPr>
          <w:rFonts w:hint="eastAsia" w:ascii="Times New Roman" w:hAnsi="Times New Roman" w:eastAsia="宋体" w:cs="Times New Roman"/>
          <w:szCs w:val="21"/>
        </w:rPr>
        <w:t>小组成员</w:t>
      </w:r>
      <w:r>
        <w:rPr>
          <w:rFonts w:ascii="Times New Roman" w:hAnsi="Times New Roman" w:eastAsia="宋体" w:cs="Times New Roman"/>
          <w:szCs w:val="21"/>
        </w:rPr>
        <w:t>自己的血型（如不知道，可自选一个进行假设）</w:t>
      </w:r>
      <w:r>
        <w:rPr>
          <w:rFonts w:hint="eastAsia" w:ascii="Times New Roman" w:hAnsi="Times New Roman" w:eastAsia="宋体" w:cs="Times New Roman"/>
          <w:szCs w:val="21"/>
        </w:rPr>
        <w:t>，</w:t>
      </w:r>
      <w:r>
        <w:rPr>
          <w:rFonts w:ascii="Times New Roman" w:hAnsi="Times New Roman" w:eastAsia="宋体" w:cs="Times New Roman"/>
          <w:szCs w:val="21"/>
        </w:rPr>
        <w:t>填写输血规则表格（“病人血型”对应“可接受血型”）。</w:t>
      </w:r>
    </w:p>
    <w:p w14:paraId="54552DDE">
      <w:pPr>
        <w:pStyle w:val="13"/>
        <w:numPr>
          <w:ilvl w:val="0"/>
          <w:numId w:val="40"/>
        </w:numPr>
        <w:snapToGrid w:val="0"/>
        <w:spacing w:line="360" w:lineRule="auto"/>
        <w:ind w:left="360" w:hanging="360" w:firstLineChars="0"/>
        <w:rPr>
          <w:rFonts w:ascii="Times New Roman" w:hAnsi="Times New Roman" w:eastAsia="宋体" w:cs="Times New Roman"/>
          <w:szCs w:val="21"/>
        </w:rPr>
      </w:pPr>
      <w:r>
        <w:rPr>
          <w:rFonts w:ascii="Times New Roman" w:hAnsi="Times New Roman" w:eastAsia="宋体" w:cs="Times New Roman"/>
          <w:szCs w:val="21"/>
        </w:rPr>
        <w:t>情景扮演：假设一位组员需要输血，组内分析“谁可以给谁捐血”，并用英语简单说明</w:t>
      </w:r>
    </w:p>
    <w:p w14:paraId="27AB59D9">
      <w:pPr>
        <w:pStyle w:val="13"/>
        <w:snapToGrid w:val="0"/>
        <w:spacing w:line="360" w:lineRule="auto"/>
        <w:ind w:left="360" w:firstLine="0" w:firstLineChars="0"/>
        <w:rPr>
          <w:rFonts w:ascii="Times New Roman" w:hAnsi="Times New Roman" w:eastAsia="宋体" w:cs="Times New Roman"/>
          <w:szCs w:val="21"/>
        </w:rPr>
      </w:pPr>
      <w:r>
        <w:rPr>
          <w:rFonts w:ascii="Times New Roman" w:hAnsi="Times New Roman" w:eastAsia="宋体" w:cs="Times New Roman"/>
          <w:szCs w:val="21"/>
        </w:rPr>
        <w:t>e.g.</w:t>
      </w:r>
      <w:r>
        <w:rPr>
          <w:rFonts w:hint="eastAsia" w:ascii="Times New Roman" w:hAnsi="Times New Roman" w:eastAsia="宋体" w:cs="Times New Roman"/>
          <w:szCs w:val="21"/>
        </w:rPr>
        <w:t>“</w:t>
      </w:r>
      <w:r>
        <w:rPr>
          <w:rFonts w:ascii="Times New Roman" w:hAnsi="Times New Roman" w:eastAsia="宋体" w:cs="Times New Roman"/>
          <w:szCs w:val="21"/>
        </w:rPr>
        <w:t xml:space="preserve">Li Hua has </w:t>
      </w:r>
      <w:r>
        <w:rPr>
          <w:rFonts w:hint="eastAsia" w:ascii="Times New Roman" w:hAnsi="Times New Roman" w:eastAsia="宋体" w:cs="Times New Roman"/>
          <w:szCs w:val="21"/>
        </w:rPr>
        <w:t>T</w:t>
      </w:r>
      <w:r>
        <w:rPr>
          <w:rFonts w:ascii="Times New Roman" w:hAnsi="Times New Roman" w:eastAsia="宋体" w:cs="Times New Roman"/>
          <w:szCs w:val="21"/>
        </w:rPr>
        <w:t xml:space="preserve">ype A blood. He can receive blood from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and can </w:t>
      </w:r>
      <w:r>
        <w:rPr>
          <w:rFonts w:hint="eastAsia" w:ascii="Times New Roman" w:hAnsi="Times New Roman" w:eastAsia="宋体" w:cs="Times New Roman"/>
          <w:szCs w:val="21"/>
        </w:rPr>
        <w:t xml:space="preserve">give blood </w:t>
      </w:r>
      <w:r>
        <w:rPr>
          <w:rFonts w:ascii="Times New Roman" w:hAnsi="Times New Roman" w:eastAsia="宋体" w:cs="Times New Roman"/>
          <w:szCs w:val="21"/>
        </w:rPr>
        <w:t>to …”。</w:t>
      </w:r>
    </w:p>
    <w:p w14:paraId="3631208A">
      <w:pPr>
        <w:pStyle w:val="13"/>
        <w:numPr>
          <w:ilvl w:val="0"/>
          <w:numId w:val="40"/>
        </w:numPr>
        <w:snapToGrid w:val="0"/>
        <w:spacing w:line="360" w:lineRule="auto"/>
        <w:ind w:left="360" w:hanging="360" w:firstLineChars="0"/>
        <w:rPr>
          <w:rFonts w:ascii="Times New Roman" w:hAnsi="Times New Roman" w:eastAsia="宋体" w:cs="Times New Roman"/>
          <w:szCs w:val="21"/>
        </w:rPr>
      </w:pPr>
      <w:r>
        <w:rPr>
          <w:rFonts w:ascii="Times New Roman" w:hAnsi="Times New Roman" w:eastAsia="宋体" w:cs="Times New Roman"/>
          <w:szCs w:val="21"/>
        </w:rPr>
        <w:t>拓展思考（针对程度好的学生）：</w:t>
      </w:r>
      <w:r>
        <w:rPr>
          <w:rFonts w:hint="eastAsia" w:ascii="Times New Roman" w:hAnsi="Times New Roman" w:eastAsia="宋体" w:cs="Times New Roman"/>
          <w:szCs w:val="21"/>
        </w:rPr>
        <w:t>小组</w:t>
      </w:r>
      <w:r>
        <w:rPr>
          <w:rFonts w:ascii="Times New Roman" w:hAnsi="Times New Roman" w:eastAsia="宋体" w:cs="Times New Roman"/>
          <w:szCs w:val="21"/>
        </w:rPr>
        <w:t>讨论“</w:t>
      </w:r>
      <w:r>
        <w:rPr>
          <w:rFonts w:hint="eastAsia" w:ascii="Times New Roman" w:hAnsi="Times New Roman" w:eastAsia="宋体" w:cs="Times New Roman"/>
          <w:szCs w:val="21"/>
        </w:rPr>
        <w:t xml:space="preserve">Why is Type O called the </w:t>
      </w:r>
      <w:r>
        <w:rPr>
          <w:rFonts w:ascii="Times New Roman" w:hAnsi="Times New Roman" w:eastAsia="宋体" w:cs="Times New Roman"/>
          <w:szCs w:val="21"/>
        </w:rPr>
        <w:t>‘</w:t>
      </w:r>
      <w:r>
        <w:rPr>
          <w:rFonts w:hint="eastAsia" w:ascii="Times New Roman" w:hAnsi="Times New Roman" w:eastAsia="宋体" w:cs="Times New Roman"/>
          <w:szCs w:val="21"/>
        </w:rPr>
        <w:t>universal donor</w:t>
      </w:r>
      <w:r>
        <w:rPr>
          <w:rFonts w:ascii="Times New Roman" w:hAnsi="Times New Roman" w:eastAsia="宋体" w:cs="Times New Roman"/>
          <w:szCs w:val="21"/>
        </w:rPr>
        <w:t>’</w:t>
      </w:r>
      <w:r>
        <w:rPr>
          <w:rFonts w:hint="eastAsia" w:ascii="Times New Roman" w:hAnsi="Times New Roman" w:eastAsia="宋体" w:cs="Times New Roman"/>
          <w:szCs w:val="21"/>
        </w:rPr>
        <w:t>?</w:t>
      </w:r>
      <w:r>
        <w:rPr>
          <w:rFonts w:ascii="Times New Roman" w:hAnsi="Times New Roman" w:eastAsia="宋体" w:cs="Times New Roman"/>
          <w:szCs w:val="21"/>
        </w:rPr>
        <w:t>”鼓励他们联系生物课知识或课后查找信息。</w:t>
      </w:r>
    </w:p>
    <w:p w14:paraId="39ABE478">
      <w:pPr>
        <w:pStyle w:val="13"/>
        <w:snapToGrid w:val="0"/>
        <w:spacing w:line="360" w:lineRule="auto"/>
        <w:ind w:left="360" w:firstLine="0" w:firstLineChars="0"/>
        <w:rPr>
          <w:rFonts w:ascii="Times New Roman" w:hAnsi="Times New Roman" w:eastAsia="宋体" w:cs="Times New Roman"/>
          <w:szCs w:val="21"/>
        </w:rPr>
      </w:pPr>
    </w:p>
    <w:p w14:paraId="0F512035">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 xml:space="preserve">Step 4: 项目入项与初步实践 </w:t>
      </w:r>
    </w:p>
    <w:p w14:paraId="541E2BE5">
      <w:pPr>
        <w:numPr>
          <w:ilvl w:val="0"/>
          <w:numId w:val="4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项目发布与范例链接：</w:t>
      </w:r>
    </w:p>
    <w:p w14:paraId="181E7C30">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教师链接之前所学内容，并明确项目任务：We</w:t>
      </w:r>
      <w:r>
        <w:rPr>
          <w:rFonts w:ascii="Times New Roman" w:hAnsi="Times New Roman" w:eastAsia="宋体" w:cs="Times New Roman"/>
          <w:szCs w:val="21"/>
        </w:rPr>
        <w:t>’</w:t>
      </w:r>
      <w:r>
        <w:rPr>
          <w:rFonts w:hint="eastAsia" w:ascii="Times New Roman" w:hAnsi="Times New Roman" w:eastAsia="宋体" w:cs="Times New Roman"/>
          <w:szCs w:val="21"/>
        </w:rPr>
        <w:t>ve just learnt that blood donation is a great example of a life-saving voluntary service. What other creative ideas can your group come up with to help our community? Now, let</w:t>
      </w:r>
      <w:r>
        <w:rPr>
          <w:rFonts w:ascii="Times New Roman" w:hAnsi="Times New Roman" w:eastAsia="宋体" w:cs="Times New Roman"/>
          <w:szCs w:val="21"/>
        </w:rPr>
        <w:t>’</w:t>
      </w:r>
      <w:r>
        <w:rPr>
          <w:rFonts w:hint="eastAsia" w:ascii="Times New Roman" w:hAnsi="Times New Roman" w:eastAsia="宋体" w:cs="Times New Roman"/>
          <w:szCs w:val="21"/>
        </w:rPr>
        <w:t>s turn our compassion into action! Your mission is to design a creative voluntary service activity and make a poster for it.</w:t>
      </w:r>
    </w:p>
    <w:p w14:paraId="4F0903DD">
      <w:pPr>
        <w:numPr>
          <w:ilvl w:val="0"/>
          <w:numId w:val="4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小组头脑风暴与规划：</w:t>
      </w:r>
    </w:p>
    <w:p w14:paraId="1579682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分组：学生进入预设的项目小组。</w:t>
      </w:r>
    </w:p>
    <w:p w14:paraId="4C9BABE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教师提供“项目构思单” 引导讨论：</w:t>
      </w:r>
    </w:p>
    <w:p w14:paraId="1BCF2D1C">
      <w:pPr>
        <w:numPr>
          <w:ilvl w:val="0"/>
          <w:numId w:val="4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定方向：我们想帮助谁？（学生受献血启发，可以关注健康、生命，也可以关注社区、环境等）</w:t>
      </w:r>
    </w:p>
    <w:p w14:paraId="20D62B1B">
      <w:pPr>
        <w:numPr>
          <w:ilvl w:val="0"/>
          <w:numId w:val="4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创核心：我们能做什么具体、有创意的活动？（如：环保宣传、社区助老、知识科普等）</w:t>
      </w:r>
    </w:p>
    <w:p w14:paraId="11575625">
      <w:pPr>
        <w:numPr>
          <w:ilvl w:val="0"/>
          <w:numId w:val="4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立品牌：为小组起一个响亮的组名和一句有力的口号。</w:t>
      </w:r>
    </w:p>
    <w:p w14:paraId="75665C76">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教师巡视指导：鼓励学生从本课和单元主题中汲取灵感，帮助小组聚焦并确定初步方案。</w:t>
      </w:r>
    </w:p>
    <w:p w14:paraId="5F46F9AF">
      <w:pPr>
        <w:snapToGrid w:val="0"/>
        <w:spacing w:line="360" w:lineRule="auto"/>
        <w:rPr>
          <w:rFonts w:ascii="Times New Roman" w:hAnsi="Times New Roman" w:eastAsia="宋体" w:cs="Times New Roman"/>
          <w:szCs w:val="21"/>
        </w:rPr>
      </w:pPr>
    </w:p>
    <w:p w14:paraId="6FEF8C72">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Step 5: 课堂总结与价值升华</w:t>
      </w:r>
    </w:p>
    <w:p w14:paraId="3B102DF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集体反思：教师提问：“Through this project, did you notice that helping the community can start with a small, simple idea?”，引导学生思考自己能为社区做些什么。</w:t>
      </w:r>
    </w:p>
    <w:p w14:paraId="31F96A2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名言共读：师生一起朗读 Wits corner 中的名言：Act of kindness, no matter how small, is worth performing. — Liu Bei（勿以善小而不为。—刘备）</w:t>
      </w:r>
    </w:p>
    <w:p w14:paraId="1F9D1BD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任务布置：鼓励各小组课后根据课堂反馈，将海报草图完善成精美的电子版或手绘版，用于班级或校园展示。 </w:t>
      </w:r>
    </w:p>
    <w:p w14:paraId="75371EA4">
      <w:pPr>
        <w:snapToGrid w:val="0"/>
        <w:spacing w:line="360" w:lineRule="auto"/>
        <w:rPr>
          <w:rFonts w:ascii="Times New Roman" w:hAnsi="Times New Roman" w:eastAsia="宋体" w:cs="Times New Roman"/>
          <w:szCs w:val="21"/>
        </w:rPr>
      </w:pPr>
    </w:p>
    <w:p w14:paraId="0871BB67">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Step 6 : 分享与总结</w:t>
      </w:r>
    </w:p>
    <w:p w14:paraId="5C8E1A0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小组分享：邀请1</w:t>
      </w:r>
      <w:r>
        <w:rPr>
          <w:rFonts w:ascii="Times New Roman" w:hAnsi="Times New Roman" w:eastAsia="宋体" w:cs="Times New Roman"/>
          <w:kern w:val="0"/>
          <w:szCs w:val="21"/>
        </w:rPr>
        <w:t>–</w:t>
      </w:r>
      <w:r>
        <w:rPr>
          <w:rFonts w:hint="eastAsia" w:ascii="Times New Roman" w:hAnsi="Times New Roman" w:eastAsia="宋体" w:cs="Times New Roman"/>
          <w:szCs w:val="21"/>
        </w:rPr>
        <w:t>2个小组用一句话分享他们的志愿活动创意。</w:t>
      </w:r>
    </w:p>
    <w:p w14:paraId="4CF695A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课堂总结：强调志愿服务的精神内核是关爱与奉献，形式可以多样，鼓励学生课后继续完善项目。</w:t>
      </w:r>
    </w:p>
    <w:p w14:paraId="6890F3EE">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【评价】</w:t>
      </w:r>
    </w:p>
    <w:p w14:paraId="21881A37">
      <w:pPr>
        <w:pStyle w:val="3"/>
        <w:snapToGrid w:val="0"/>
        <w:spacing w:line="360" w:lineRule="auto"/>
        <w:ind w:firstLine="420"/>
        <w:rPr>
          <w:sz w:val="21"/>
          <w:szCs w:val="21"/>
        </w:rPr>
      </w:pPr>
      <w:r>
        <w:rPr>
          <w:sz w:val="21"/>
          <w:szCs w:val="21"/>
        </w:rPr>
        <w:t>课后指导学生填写以下学习评价表：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3"/>
        <w:gridCol w:w="1809"/>
      </w:tblGrid>
      <w:tr w14:paraId="47E2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3" w:type="dxa"/>
          </w:tcPr>
          <w:p w14:paraId="24FC5D87">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评价内容</w:t>
            </w:r>
          </w:p>
        </w:tc>
        <w:tc>
          <w:tcPr>
            <w:tcW w:w="1809" w:type="dxa"/>
          </w:tcPr>
          <w:p w14:paraId="3948A0B9">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评分</w:t>
            </w:r>
            <w:r>
              <w:rPr>
                <w:rFonts w:ascii="Times New Roman" w:hAnsi="Times New Roman" w:eastAsia="宋体" w:cs="Times New Roman"/>
                <w:b/>
                <w:bCs/>
                <w:szCs w:val="21"/>
              </w:rPr>
              <w:t xml:space="preserve"> (1–5)</w:t>
            </w:r>
          </w:p>
        </w:tc>
      </w:tr>
      <w:tr w14:paraId="4F92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3" w:type="dxa"/>
          </w:tcPr>
          <w:p w14:paraId="0061EF07">
            <w:pPr>
              <w:numPr>
                <w:ilvl w:val="0"/>
                <w:numId w:val="43"/>
              </w:num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我能说出献血的基本要求和社会意义。</w:t>
            </w:r>
          </w:p>
        </w:tc>
        <w:tc>
          <w:tcPr>
            <w:tcW w:w="1809" w:type="dxa"/>
          </w:tcPr>
          <w:p w14:paraId="3D53C789">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r w14:paraId="5EAC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3" w:type="dxa"/>
          </w:tcPr>
          <w:p w14:paraId="1075DBB9">
            <w:pPr>
              <w:numPr>
                <w:ilvl w:val="0"/>
                <w:numId w:val="43"/>
              </w:numPr>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我能了解ABO血型的基本匹配原则并进行简单应用。</w:t>
            </w:r>
          </w:p>
        </w:tc>
        <w:tc>
          <w:tcPr>
            <w:tcW w:w="1809" w:type="dxa"/>
          </w:tcPr>
          <w:p w14:paraId="2F82F889">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r w14:paraId="5339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3" w:type="dxa"/>
          </w:tcPr>
          <w:p w14:paraId="21C30537">
            <w:pPr>
              <w:numPr>
                <w:ilvl w:val="0"/>
                <w:numId w:val="43"/>
              </w:numPr>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我能理解献血行为背后的利他精神和社会意义。</w:t>
            </w:r>
          </w:p>
        </w:tc>
        <w:tc>
          <w:tcPr>
            <w:tcW w:w="1809" w:type="dxa"/>
          </w:tcPr>
          <w:p w14:paraId="16E6C602">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r w14:paraId="3C2A8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3" w:type="dxa"/>
          </w:tcPr>
          <w:p w14:paraId="1BD098E3">
            <w:pPr>
              <w:numPr>
                <w:ilvl w:val="0"/>
                <w:numId w:val="43"/>
              </w:numPr>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我能积极参与小组讨论，为项目海报</w:t>
            </w:r>
            <w:r>
              <w:rPr>
                <w:rFonts w:hint="eastAsia" w:ascii="Times New Roman" w:hAnsi="Times New Roman" w:eastAsia="宋体" w:cs="Times New Roman"/>
                <w:szCs w:val="21"/>
              </w:rPr>
              <w:t>设计</w:t>
            </w:r>
            <w:r>
              <w:rPr>
                <w:rFonts w:ascii="Times New Roman" w:hAnsi="Times New Roman" w:eastAsia="宋体" w:cs="Times New Roman"/>
                <w:szCs w:val="21"/>
              </w:rPr>
              <w:t>构思贡献想法。</w:t>
            </w:r>
          </w:p>
        </w:tc>
        <w:tc>
          <w:tcPr>
            <w:tcW w:w="1809" w:type="dxa"/>
          </w:tcPr>
          <w:p w14:paraId="369148F6">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r w14:paraId="63545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3" w:type="dxa"/>
          </w:tcPr>
          <w:p w14:paraId="398990C7">
            <w:pPr>
              <w:numPr>
                <w:ilvl w:val="0"/>
                <w:numId w:val="43"/>
              </w:numPr>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我能与小组成员合作，</w:t>
            </w:r>
            <w:r>
              <w:rPr>
                <w:rFonts w:hint="eastAsia" w:ascii="Times New Roman" w:hAnsi="Times New Roman" w:eastAsia="宋体" w:cs="Times New Roman"/>
                <w:szCs w:val="21"/>
              </w:rPr>
              <w:t>共同完成海报的初步设计</w:t>
            </w:r>
            <w:r>
              <w:rPr>
                <w:rFonts w:ascii="Times New Roman" w:hAnsi="Times New Roman" w:eastAsia="宋体" w:cs="Times New Roman"/>
                <w:szCs w:val="21"/>
              </w:rPr>
              <w:t>。</w:t>
            </w:r>
          </w:p>
        </w:tc>
        <w:tc>
          <w:tcPr>
            <w:tcW w:w="1809" w:type="dxa"/>
          </w:tcPr>
          <w:p w14:paraId="623EC3B9">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bl>
    <w:p w14:paraId="7CCA729C">
      <w:pPr>
        <w:snapToGrid w:val="0"/>
        <w:spacing w:line="360" w:lineRule="auto"/>
        <w:rPr>
          <w:rFonts w:ascii="Times New Roman" w:hAnsi="Times New Roman" w:eastAsia="宋体" w:cs="Times New Roman"/>
          <w:szCs w:val="21"/>
        </w:rPr>
      </w:pPr>
    </w:p>
    <w:p w14:paraId="0E00C76B">
      <w:pPr>
        <w:snapToGrid w:val="0"/>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【课后作业】</w:t>
      </w:r>
    </w:p>
    <w:p w14:paraId="603327CA">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基础作业：</w:t>
      </w:r>
    </w:p>
    <w:p w14:paraId="20D2A34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书面回答问题：Will you donate blood when you grow up? Why or why not? (30词左右)</w:t>
      </w:r>
    </w:p>
    <w:p w14:paraId="0295C8FB">
      <w:pPr>
        <w:snapToGrid w:val="0"/>
        <w:spacing w:line="360" w:lineRule="auto"/>
        <w:ind w:left="1050" w:leftChars="500"/>
        <w:rPr>
          <w:rFonts w:ascii="Times New Roman" w:hAnsi="Times New Roman" w:eastAsia="宋体" w:cs="Times New Roman"/>
          <w:szCs w:val="21"/>
        </w:rPr>
      </w:pPr>
    </w:p>
    <w:p w14:paraId="0DD094A4">
      <w:pPr>
        <w:snapToGrid w:val="0"/>
        <w:spacing w:line="360" w:lineRule="auto"/>
        <w:ind w:left="0" w:leftChars="0"/>
        <w:rPr>
          <w:rFonts w:ascii="Times New Roman" w:hAnsi="Times New Roman" w:eastAsia="宋体" w:cs="Times New Roman"/>
          <w:szCs w:val="21"/>
        </w:rPr>
      </w:pPr>
      <w:r>
        <w:rPr>
          <w:rFonts w:hint="eastAsia" w:ascii="Times New Roman" w:hAnsi="Times New Roman" w:eastAsia="宋体" w:cs="Times New Roman"/>
          <w:szCs w:val="21"/>
        </w:rPr>
        <w:t>拓展作业：</w:t>
      </w:r>
    </w:p>
    <w:p w14:paraId="55D7233E">
      <w:pPr>
        <w:snapToGrid w:val="0"/>
        <w:spacing w:line="360" w:lineRule="auto"/>
        <w:ind w:left="0" w:leftChars="0"/>
        <w:rPr>
          <w:rFonts w:ascii="Times New Roman" w:hAnsi="Times New Roman" w:eastAsia="宋体" w:cs="Times New Roman"/>
          <w:szCs w:val="21"/>
        </w:rPr>
      </w:pPr>
      <w:r>
        <w:rPr>
          <w:rFonts w:hint="eastAsia" w:ascii="Times New Roman" w:hAnsi="Times New Roman" w:eastAsia="宋体" w:cs="Times New Roman"/>
          <w:szCs w:val="21"/>
        </w:rPr>
        <w:t>课后进一步完善项目构思，并绘制海报（需包含组名、口号、核心活动图示或简介）。</w:t>
      </w:r>
    </w:p>
    <w:p w14:paraId="1C8C23FF">
      <w:pPr>
        <w:snapToGrid w:val="0"/>
        <w:spacing w:line="360" w:lineRule="auto"/>
        <w:rPr>
          <w:rFonts w:ascii="Times New Roman" w:hAnsi="Times New Roman" w:eastAsia="宋体" w:cs="Times New Roman"/>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imes New Roman Regular">
    <w:altName w:val="Times New Roman"/>
    <w:panose1 w:val="00000000000000000000"/>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449685"/>
    </w:sdtPr>
    <w:sdtEndPr>
      <w:rPr>
        <w:rFonts w:ascii="Times New Roman" w:hAnsi="Times New Roman" w:cs="Times New Roman"/>
      </w:rPr>
    </w:sdtEndPr>
    <w:sdtContent>
      <w:p w14:paraId="2B704AD0">
        <w:pPr>
          <w:pStyle w:val="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27</w:t>
        </w:r>
        <w:r>
          <w:rPr>
            <w:rFonts w:ascii="Times New Roman" w:hAnsi="Times New Roman" w:cs="Times New Roma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3472D">
    <w:pPr>
      <w:pStyle w:val="6"/>
      <w:rPr>
        <w:rFonts w:hint="eastAsia"/>
      </w:rPr>
    </w:pPr>
    <w:r>
      <w:rPr>
        <w:rFonts w:hint="eastAsia"/>
      </w:rPr>
      <w:t>义务教育教科书 英语 教师用书 八年级 下册</w:t>
    </w:r>
    <w:r>
      <w:ptab w:relativeTo="margin" w:alignment="center" w:leader="none"/>
    </w:r>
    <w:r>
      <w:ptab w:relativeTo="margin" w:alignment="right" w:leader="none"/>
    </w:r>
    <w:r>
      <w:rPr>
        <w:rFonts w:hint="eastAsia"/>
      </w:rPr>
      <w:t>分课时教案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09D8D2"/>
    <w:multiLevelType w:val="singleLevel"/>
    <w:tmpl w:val="8009D8D2"/>
    <w:lvl w:ilvl="0" w:tentative="0">
      <w:start w:val="1"/>
      <w:numFmt w:val="bullet"/>
      <w:lvlText w:val=""/>
      <w:lvlJc w:val="left"/>
      <w:pPr>
        <w:ind w:left="420" w:hanging="420"/>
      </w:pPr>
      <w:rPr>
        <w:rFonts w:hint="default" w:ascii="Wingdings" w:hAnsi="Wingdings"/>
      </w:rPr>
    </w:lvl>
  </w:abstractNum>
  <w:abstractNum w:abstractNumId="1">
    <w:nsid w:val="83C23F56"/>
    <w:multiLevelType w:val="singleLevel"/>
    <w:tmpl w:val="83C23F56"/>
    <w:lvl w:ilvl="0" w:tentative="0">
      <w:start w:val="1"/>
      <w:numFmt w:val="bullet"/>
      <w:lvlText w:val=""/>
      <w:lvlJc w:val="left"/>
      <w:pPr>
        <w:ind w:left="420" w:hanging="420"/>
      </w:pPr>
      <w:rPr>
        <w:rFonts w:hint="default" w:ascii="Wingdings" w:hAnsi="Wingdings"/>
      </w:rPr>
    </w:lvl>
  </w:abstractNum>
  <w:abstractNum w:abstractNumId="2">
    <w:nsid w:val="90356A6C"/>
    <w:multiLevelType w:val="singleLevel"/>
    <w:tmpl w:val="90356A6C"/>
    <w:lvl w:ilvl="0" w:tentative="0">
      <w:start w:val="1"/>
      <w:numFmt w:val="bullet"/>
      <w:lvlText w:val=""/>
      <w:lvlJc w:val="left"/>
      <w:pPr>
        <w:ind w:left="420" w:hanging="420"/>
      </w:pPr>
      <w:rPr>
        <w:rFonts w:hint="default" w:ascii="Wingdings" w:hAnsi="Wingdings"/>
      </w:rPr>
    </w:lvl>
  </w:abstractNum>
  <w:abstractNum w:abstractNumId="3">
    <w:nsid w:val="96CCC3DC"/>
    <w:multiLevelType w:val="singleLevel"/>
    <w:tmpl w:val="96CCC3DC"/>
    <w:lvl w:ilvl="0" w:tentative="0">
      <w:start w:val="1"/>
      <w:numFmt w:val="decimal"/>
      <w:suff w:val="nothing"/>
      <w:lvlText w:val="（%1）"/>
      <w:lvlJc w:val="left"/>
    </w:lvl>
  </w:abstractNum>
  <w:abstractNum w:abstractNumId="4">
    <w:nsid w:val="9994FD9A"/>
    <w:multiLevelType w:val="singleLevel"/>
    <w:tmpl w:val="9994FD9A"/>
    <w:lvl w:ilvl="0" w:tentative="0">
      <w:start w:val="1"/>
      <w:numFmt w:val="bullet"/>
      <w:lvlText w:val=""/>
      <w:lvlJc w:val="left"/>
      <w:pPr>
        <w:ind w:left="420" w:hanging="420"/>
      </w:pPr>
      <w:rPr>
        <w:rFonts w:hint="default" w:ascii="Wingdings" w:hAnsi="Wingdings"/>
      </w:rPr>
    </w:lvl>
  </w:abstractNum>
  <w:abstractNum w:abstractNumId="5">
    <w:nsid w:val="A1A0B3A3"/>
    <w:multiLevelType w:val="singleLevel"/>
    <w:tmpl w:val="A1A0B3A3"/>
    <w:lvl w:ilvl="0" w:tentative="0">
      <w:start w:val="1"/>
      <w:numFmt w:val="bullet"/>
      <w:lvlText w:val=""/>
      <w:lvlJc w:val="left"/>
      <w:pPr>
        <w:ind w:left="420" w:hanging="420"/>
      </w:pPr>
      <w:rPr>
        <w:rFonts w:hint="default" w:ascii="Wingdings" w:hAnsi="Wingdings"/>
      </w:rPr>
    </w:lvl>
  </w:abstractNum>
  <w:abstractNum w:abstractNumId="6">
    <w:nsid w:val="AB83C54B"/>
    <w:multiLevelType w:val="singleLevel"/>
    <w:tmpl w:val="AB83C54B"/>
    <w:lvl w:ilvl="0" w:tentative="0">
      <w:start w:val="1"/>
      <w:numFmt w:val="decimal"/>
      <w:suff w:val="space"/>
      <w:lvlText w:val="%1."/>
      <w:lvlJc w:val="left"/>
    </w:lvl>
  </w:abstractNum>
  <w:abstractNum w:abstractNumId="7">
    <w:nsid w:val="B4FEBA8C"/>
    <w:multiLevelType w:val="singleLevel"/>
    <w:tmpl w:val="B4FEBA8C"/>
    <w:lvl w:ilvl="0" w:tentative="0">
      <w:start w:val="1"/>
      <w:numFmt w:val="decimal"/>
      <w:suff w:val="space"/>
      <w:lvlText w:val="%1."/>
      <w:lvlJc w:val="left"/>
    </w:lvl>
  </w:abstractNum>
  <w:abstractNum w:abstractNumId="8">
    <w:nsid w:val="CEB804D1"/>
    <w:multiLevelType w:val="singleLevel"/>
    <w:tmpl w:val="CEB804D1"/>
    <w:lvl w:ilvl="0" w:tentative="0">
      <w:start w:val="1"/>
      <w:numFmt w:val="bullet"/>
      <w:lvlText w:val=""/>
      <w:lvlJc w:val="left"/>
      <w:pPr>
        <w:ind w:left="420" w:hanging="420"/>
      </w:pPr>
      <w:rPr>
        <w:rFonts w:hint="default" w:ascii="Wingdings" w:hAnsi="Wingdings"/>
      </w:rPr>
    </w:lvl>
  </w:abstractNum>
  <w:abstractNum w:abstractNumId="9">
    <w:nsid w:val="DFDD715C"/>
    <w:multiLevelType w:val="singleLevel"/>
    <w:tmpl w:val="DFDD715C"/>
    <w:lvl w:ilvl="0" w:tentative="0">
      <w:start w:val="4"/>
      <w:numFmt w:val="chineseCounting"/>
      <w:suff w:val="space"/>
      <w:lvlText w:val="第%1课时"/>
      <w:lvlJc w:val="left"/>
      <w:rPr>
        <w:rFonts w:hint="eastAsia"/>
        <w:b/>
      </w:rPr>
    </w:lvl>
  </w:abstractNum>
  <w:abstractNum w:abstractNumId="10">
    <w:nsid w:val="030516A9"/>
    <w:multiLevelType w:val="multilevel"/>
    <w:tmpl w:val="030516A9"/>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186C0D13"/>
    <w:multiLevelType w:val="multilevel"/>
    <w:tmpl w:val="186C0D13"/>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1E722A0C"/>
    <w:multiLevelType w:val="multilevel"/>
    <w:tmpl w:val="1E722A0C"/>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20FC5736"/>
    <w:multiLevelType w:val="singleLevel"/>
    <w:tmpl w:val="20FC5736"/>
    <w:lvl w:ilvl="0" w:tentative="0">
      <w:start w:val="1"/>
      <w:numFmt w:val="decimal"/>
      <w:suff w:val="space"/>
      <w:lvlText w:val="%1."/>
      <w:lvlJc w:val="left"/>
    </w:lvl>
  </w:abstractNum>
  <w:abstractNum w:abstractNumId="14">
    <w:nsid w:val="230E7676"/>
    <w:multiLevelType w:val="multilevel"/>
    <w:tmpl w:val="230E7676"/>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27206D7A"/>
    <w:multiLevelType w:val="singleLevel"/>
    <w:tmpl w:val="27206D7A"/>
    <w:lvl w:ilvl="0" w:tentative="0">
      <w:start w:val="1"/>
      <w:numFmt w:val="decimal"/>
      <w:suff w:val="space"/>
      <w:lvlText w:val="%1."/>
      <w:lvlJc w:val="left"/>
    </w:lvl>
  </w:abstractNum>
  <w:abstractNum w:abstractNumId="16">
    <w:nsid w:val="28B42F91"/>
    <w:multiLevelType w:val="multilevel"/>
    <w:tmpl w:val="28B42F91"/>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7">
    <w:nsid w:val="2BA635A6"/>
    <w:multiLevelType w:val="multilevel"/>
    <w:tmpl w:val="2BA635A6"/>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8">
    <w:nsid w:val="2F396B6A"/>
    <w:multiLevelType w:val="multilevel"/>
    <w:tmpl w:val="2F396B6A"/>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33533674"/>
    <w:multiLevelType w:val="multilevel"/>
    <w:tmpl w:val="33533674"/>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0">
    <w:nsid w:val="3507F344"/>
    <w:multiLevelType w:val="singleLevel"/>
    <w:tmpl w:val="3507F344"/>
    <w:lvl w:ilvl="0" w:tentative="0">
      <w:start w:val="1"/>
      <w:numFmt w:val="decimal"/>
      <w:suff w:val="space"/>
      <w:lvlText w:val="%1."/>
      <w:lvlJc w:val="left"/>
    </w:lvl>
  </w:abstractNum>
  <w:abstractNum w:abstractNumId="21">
    <w:nsid w:val="38C512A2"/>
    <w:multiLevelType w:val="multilevel"/>
    <w:tmpl w:val="38C512A2"/>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3BC07D73"/>
    <w:multiLevelType w:val="multilevel"/>
    <w:tmpl w:val="3BC07D73"/>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3CCD3DEF"/>
    <w:multiLevelType w:val="multilevel"/>
    <w:tmpl w:val="3CCD3DEF"/>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4">
    <w:nsid w:val="3F9A4B41"/>
    <w:multiLevelType w:val="multilevel"/>
    <w:tmpl w:val="3F9A4B41"/>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434D2887"/>
    <w:multiLevelType w:val="multilevel"/>
    <w:tmpl w:val="434D288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6">
    <w:nsid w:val="43572D80"/>
    <w:multiLevelType w:val="multilevel"/>
    <w:tmpl w:val="43572D80"/>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7">
    <w:nsid w:val="474E34CE"/>
    <w:multiLevelType w:val="multilevel"/>
    <w:tmpl w:val="474E34CE"/>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8">
    <w:nsid w:val="4AF304AD"/>
    <w:multiLevelType w:val="multilevel"/>
    <w:tmpl w:val="4AF304A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9">
    <w:nsid w:val="4B74540F"/>
    <w:multiLevelType w:val="multilevel"/>
    <w:tmpl w:val="4B74540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0">
    <w:nsid w:val="4B921190"/>
    <w:multiLevelType w:val="singleLevel"/>
    <w:tmpl w:val="4B921190"/>
    <w:lvl w:ilvl="0" w:tentative="0">
      <w:start w:val="1"/>
      <w:numFmt w:val="decimal"/>
      <w:suff w:val="space"/>
      <w:lvlText w:val="%1."/>
      <w:lvlJc w:val="left"/>
    </w:lvl>
  </w:abstractNum>
  <w:abstractNum w:abstractNumId="31">
    <w:nsid w:val="540B4FF0"/>
    <w:multiLevelType w:val="singleLevel"/>
    <w:tmpl w:val="540B4FF0"/>
    <w:lvl w:ilvl="0" w:tentative="0">
      <w:start w:val="1"/>
      <w:numFmt w:val="decimal"/>
      <w:suff w:val="space"/>
      <w:lvlText w:val="%1."/>
      <w:lvlJc w:val="left"/>
    </w:lvl>
  </w:abstractNum>
  <w:abstractNum w:abstractNumId="32">
    <w:nsid w:val="55B2481A"/>
    <w:multiLevelType w:val="multilevel"/>
    <w:tmpl w:val="55B2481A"/>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3">
    <w:nsid w:val="60817E96"/>
    <w:multiLevelType w:val="multilevel"/>
    <w:tmpl w:val="60817E9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4">
    <w:nsid w:val="688B57EF"/>
    <w:multiLevelType w:val="multilevel"/>
    <w:tmpl w:val="688B57EF"/>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5">
    <w:nsid w:val="68D921D0"/>
    <w:multiLevelType w:val="multilevel"/>
    <w:tmpl w:val="68D921D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6">
    <w:nsid w:val="6F21F833"/>
    <w:multiLevelType w:val="singleLevel"/>
    <w:tmpl w:val="6F21F833"/>
    <w:lvl w:ilvl="0" w:tentative="0">
      <w:start w:val="1"/>
      <w:numFmt w:val="decimal"/>
      <w:suff w:val="space"/>
      <w:lvlText w:val="%1."/>
      <w:lvlJc w:val="left"/>
    </w:lvl>
  </w:abstractNum>
  <w:abstractNum w:abstractNumId="37">
    <w:nsid w:val="72587597"/>
    <w:multiLevelType w:val="multilevel"/>
    <w:tmpl w:val="7258759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8">
    <w:nsid w:val="72C248A9"/>
    <w:multiLevelType w:val="multilevel"/>
    <w:tmpl w:val="72C248A9"/>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9">
    <w:nsid w:val="76655121"/>
    <w:multiLevelType w:val="multilevel"/>
    <w:tmpl w:val="76655121"/>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0">
    <w:nsid w:val="787B4CFF"/>
    <w:multiLevelType w:val="multilevel"/>
    <w:tmpl w:val="787B4CFF"/>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1">
    <w:nsid w:val="7B0413D3"/>
    <w:multiLevelType w:val="multilevel"/>
    <w:tmpl w:val="7B0413D3"/>
    <w:lvl w:ilvl="0" w:tentative="0">
      <w:start w:val="1"/>
      <w:numFmt w:val="decimal"/>
      <w:lvlText w:val="%1."/>
      <w:lvlJc w:val="left"/>
      <w:pPr>
        <w:ind w:left="360" w:hanging="360"/>
      </w:pPr>
      <w:rPr>
        <w:rFonts w:hint="default" w:ascii="宋体" w:hAnsi="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2">
    <w:nsid w:val="7B320900"/>
    <w:multiLevelType w:val="singleLevel"/>
    <w:tmpl w:val="7B320900"/>
    <w:lvl w:ilvl="0" w:tentative="0">
      <w:start w:val="1"/>
      <w:numFmt w:val="decimal"/>
      <w:suff w:val="space"/>
      <w:lvlText w:val="%1."/>
      <w:lvlJc w:val="left"/>
    </w:lvl>
  </w:abstractNum>
  <w:num w:numId="1">
    <w:abstractNumId w:val="25"/>
  </w:num>
  <w:num w:numId="2">
    <w:abstractNumId w:val="2"/>
  </w:num>
  <w:num w:numId="3">
    <w:abstractNumId w:val="33"/>
  </w:num>
  <w:num w:numId="4">
    <w:abstractNumId w:val="37"/>
  </w:num>
  <w:num w:numId="5">
    <w:abstractNumId w:val="27"/>
  </w:num>
  <w:num w:numId="6">
    <w:abstractNumId w:val="19"/>
  </w:num>
  <w:num w:numId="7">
    <w:abstractNumId w:val="4"/>
  </w:num>
  <w:num w:numId="8">
    <w:abstractNumId w:val="35"/>
  </w:num>
  <w:num w:numId="9">
    <w:abstractNumId w:val="3"/>
  </w:num>
  <w:num w:numId="10">
    <w:abstractNumId w:val="24"/>
  </w:num>
  <w:num w:numId="11">
    <w:abstractNumId w:val="18"/>
  </w:num>
  <w:num w:numId="12">
    <w:abstractNumId w:val="39"/>
  </w:num>
  <w:num w:numId="13">
    <w:abstractNumId w:val="34"/>
  </w:num>
  <w:num w:numId="14">
    <w:abstractNumId w:val="0"/>
  </w:num>
  <w:num w:numId="15">
    <w:abstractNumId w:val="21"/>
  </w:num>
  <w:num w:numId="16">
    <w:abstractNumId w:val="26"/>
  </w:num>
  <w:num w:numId="17">
    <w:abstractNumId w:val="38"/>
  </w:num>
  <w:num w:numId="18">
    <w:abstractNumId w:val="11"/>
  </w:num>
  <w:num w:numId="19">
    <w:abstractNumId w:val="17"/>
  </w:num>
  <w:num w:numId="20">
    <w:abstractNumId w:val="9"/>
  </w:num>
  <w:num w:numId="21">
    <w:abstractNumId w:val="12"/>
  </w:num>
  <w:num w:numId="22">
    <w:abstractNumId w:val="41"/>
  </w:num>
  <w:num w:numId="23">
    <w:abstractNumId w:val="32"/>
  </w:num>
  <w:num w:numId="24">
    <w:abstractNumId w:val="10"/>
  </w:num>
  <w:num w:numId="25">
    <w:abstractNumId w:val="1"/>
  </w:num>
  <w:num w:numId="26">
    <w:abstractNumId w:val="23"/>
  </w:num>
  <w:num w:numId="27">
    <w:abstractNumId w:val="30"/>
  </w:num>
  <w:num w:numId="28">
    <w:abstractNumId w:val="20"/>
  </w:num>
  <w:num w:numId="29">
    <w:abstractNumId w:val="15"/>
  </w:num>
  <w:num w:numId="30">
    <w:abstractNumId w:val="14"/>
  </w:num>
  <w:num w:numId="31">
    <w:abstractNumId w:val="16"/>
  </w:num>
  <w:num w:numId="32">
    <w:abstractNumId w:val="40"/>
  </w:num>
  <w:num w:numId="33">
    <w:abstractNumId w:val="13"/>
  </w:num>
  <w:num w:numId="34">
    <w:abstractNumId w:val="42"/>
  </w:num>
  <w:num w:numId="35">
    <w:abstractNumId w:val="36"/>
  </w:num>
  <w:num w:numId="36">
    <w:abstractNumId w:val="7"/>
  </w:num>
  <w:num w:numId="37">
    <w:abstractNumId w:val="28"/>
  </w:num>
  <w:num w:numId="38">
    <w:abstractNumId w:val="8"/>
  </w:num>
  <w:num w:numId="39">
    <w:abstractNumId w:val="22"/>
  </w:num>
  <w:num w:numId="40">
    <w:abstractNumId w:val="29"/>
  </w:num>
  <w:num w:numId="41">
    <w:abstractNumId w:val="6"/>
  </w:num>
  <w:num w:numId="42">
    <w:abstractNumId w:val="5"/>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24"/>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__Grammarly_42____i" w:val="H4sIAAAAAAAEAKtWckksSQxILCpxzi/NK1GyMqwFAAEhoTITAAAA"/>
    <w:docVar w:name="__Grammarly_42___1" w:val="H4sIAAAAAAAEAKtWcslP9kxRslIyNDYxsDS0NLcwtDAwNzQ3MrdQ0lEKTi0uzszPAykwrwUA0yfqJywAAAA="/>
  </w:docVars>
  <w:rsids>
    <w:rsidRoot w:val="00B32BE9"/>
    <w:rsid w:val="00002416"/>
    <w:rsid w:val="000201D0"/>
    <w:rsid w:val="000703D7"/>
    <w:rsid w:val="00082D74"/>
    <w:rsid w:val="00150839"/>
    <w:rsid w:val="0015131A"/>
    <w:rsid w:val="0017789B"/>
    <w:rsid w:val="00191B2A"/>
    <w:rsid w:val="001A2B06"/>
    <w:rsid w:val="001C1DD4"/>
    <w:rsid w:val="002138E6"/>
    <w:rsid w:val="002355B9"/>
    <w:rsid w:val="002569BB"/>
    <w:rsid w:val="00257EF7"/>
    <w:rsid w:val="00294C8F"/>
    <w:rsid w:val="002F3AD0"/>
    <w:rsid w:val="002F5EAC"/>
    <w:rsid w:val="00302C4E"/>
    <w:rsid w:val="003119CA"/>
    <w:rsid w:val="00327792"/>
    <w:rsid w:val="003F3706"/>
    <w:rsid w:val="00407F55"/>
    <w:rsid w:val="00410D1E"/>
    <w:rsid w:val="00431BBB"/>
    <w:rsid w:val="00433043"/>
    <w:rsid w:val="004A3CFB"/>
    <w:rsid w:val="004A5B10"/>
    <w:rsid w:val="004B7EEC"/>
    <w:rsid w:val="004D5B43"/>
    <w:rsid w:val="00563CA0"/>
    <w:rsid w:val="005661A2"/>
    <w:rsid w:val="00577218"/>
    <w:rsid w:val="00585079"/>
    <w:rsid w:val="00593823"/>
    <w:rsid w:val="005A7ED5"/>
    <w:rsid w:val="005B460A"/>
    <w:rsid w:val="005B61BF"/>
    <w:rsid w:val="005D79C4"/>
    <w:rsid w:val="005F5AF6"/>
    <w:rsid w:val="00641111"/>
    <w:rsid w:val="00667BC9"/>
    <w:rsid w:val="00682B74"/>
    <w:rsid w:val="00694A82"/>
    <w:rsid w:val="006A1177"/>
    <w:rsid w:val="006B452F"/>
    <w:rsid w:val="006D2294"/>
    <w:rsid w:val="006E25DF"/>
    <w:rsid w:val="00777B92"/>
    <w:rsid w:val="00782587"/>
    <w:rsid w:val="00840FE0"/>
    <w:rsid w:val="00872617"/>
    <w:rsid w:val="008B325F"/>
    <w:rsid w:val="008D24CB"/>
    <w:rsid w:val="008D33AC"/>
    <w:rsid w:val="008E40ED"/>
    <w:rsid w:val="009C070A"/>
    <w:rsid w:val="00A035D8"/>
    <w:rsid w:val="00A12A2A"/>
    <w:rsid w:val="00A221DB"/>
    <w:rsid w:val="00A27C4C"/>
    <w:rsid w:val="00A847FC"/>
    <w:rsid w:val="00AA7064"/>
    <w:rsid w:val="00AB0567"/>
    <w:rsid w:val="00AB5ACC"/>
    <w:rsid w:val="00AC3B2B"/>
    <w:rsid w:val="00AD73F5"/>
    <w:rsid w:val="00B20B5E"/>
    <w:rsid w:val="00B32BE9"/>
    <w:rsid w:val="00B3756A"/>
    <w:rsid w:val="00B67440"/>
    <w:rsid w:val="00B72E72"/>
    <w:rsid w:val="00BE3B0D"/>
    <w:rsid w:val="00C212F2"/>
    <w:rsid w:val="00C74612"/>
    <w:rsid w:val="00C846E9"/>
    <w:rsid w:val="00CA6DD6"/>
    <w:rsid w:val="00D508F0"/>
    <w:rsid w:val="00D62E36"/>
    <w:rsid w:val="00D95E0D"/>
    <w:rsid w:val="00DA6F6F"/>
    <w:rsid w:val="00DB19BF"/>
    <w:rsid w:val="00DC727E"/>
    <w:rsid w:val="00E0052B"/>
    <w:rsid w:val="00E82AE0"/>
    <w:rsid w:val="00E90936"/>
    <w:rsid w:val="00E97AB8"/>
    <w:rsid w:val="00EA2F5F"/>
    <w:rsid w:val="00EA2F8A"/>
    <w:rsid w:val="00EC631E"/>
    <w:rsid w:val="00EE002D"/>
    <w:rsid w:val="00EE457A"/>
    <w:rsid w:val="00EF1B75"/>
    <w:rsid w:val="00F238EA"/>
    <w:rsid w:val="00F31867"/>
    <w:rsid w:val="00F3266F"/>
    <w:rsid w:val="00F378E0"/>
    <w:rsid w:val="00F45DF3"/>
    <w:rsid w:val="00F70AE0"/>
    <w:rsid w:val="00FA52D4"/>
    <w:rsid w:val="02DA1FA7"/>
    <w:rsid w:val="031713E0"/>
    <w:rsid w:val="04012CE3"/>
    <w:rsid w:val="07E6312F"/>
    <w:rsid w:val="097E5D15"/>
    <w:rsid w:val="0D951880"/>
    <w:rsid w:val="0DA41AC3"/>
    <w:rsid w:val="0EDB1514"/>
    <w:rsid w:val="0EE22DFD"/>
    <w:rsid w:val="0F895414"/>
    <w:rsid w:val="10923E54"/>
    <w:rsid w:val="115B06EA"/>
    <w:rsid w:val="13912AE9"/>
    <w:rsid w:val="142851FC"/>
    <w:rsid w:val="14BB6070"/>
    <w:rsid w:val="178D5376"/>
    <w:rsid w:val="1AC94917"/>
    <w:rsid w:val="1C6B3F7F"/>
    <w:rsid w:val="1CA472B7"/>
    <w:rsid w:val="1F5275D0"/>
    <w:rsid w:val="1F575082"/>
    <w:rsid w:val="1F78690B"/>
    <w:rsid w:val="204809D3"/>
    <w:rsid w:val="20801F1B"/>
    <w:rsid w:val="231352C9"/>
    <w:rsid w:val="233174FD"/>
    <w:rsid w:val="24FD73CF"/>
    <w:rsid w:val="254F51A0"/>
    <w:rsid w:val="2BF832AE"/>
    <w:rsid w:val="2D1C121E"/>
    <w:rsid w:val="301937F3"/>
    <w:rsid w:val="3163566D"/>
    <w:rsid w:val="33174961"/>
    <w:rsid w:val="358F4C83"/>
    <w:rsid w:val="36D52B69"/>
    <w:rsid w:val="3B3334F8"/>
    <w:rsid w:val="3BC907C3"/>
    <w:rsid w:val="3BF05D4F"/>
    <w:rsid w:val="3CB3139A"/>
    <w:rsid w:val="3F0D25DF"/>
    <w:rsid w:val="3F4343E8"/>
    <w:rsid w:val="3FB35A12"/>
    <w:rsid w:val="3FB672B0"/>
    <w:rsid w:val="41CC134B"/>
    <w:rsid w:val="42621029"/>
    <w:rsid w:val="446A2417"/>
    <w:rsid w:val="455A3C3A"/>
    <w:rsid w:val="45E76415"/>
    <w:rsid w:val="46B61944"/>
    <w:rsid w:val="46E22739"/>
    <w:rsid w:val="46ED3653"/>
    <w:rsid w:val="47F6293F"/>
    <w:rsid w:val="481608EC"/>
    <w:rsid w:val="4A1672C9"/>
    <w:rsid w:val="4AAA17BF"/>
    <w:rsid w:val="4B4B6AFE"/>
    <w:rsid w:val="4C3F0A9E"/>
    <w:rsid w:val="4E6D3230"/>
    <w:rsid w:val="50CF1F80"/>
    <w:rsid w:val="52C063C3"/>
    <w:rsid w:val="533B7DA0"/>
    <w:rsid w:val="53F65A75"/>
    <w:rsid w:val="549534E0"/>
    <w:rsid w:val="58405511"/>
    <w:rsid w:val="584119B5"/>
    <w:rsid w:val="598D4786"/>
    <w:rsid w:val="5A492DA3"/>
    <w:rsid w:val="5B7420A1"/>
    <w:rsid w:val="5C897508"/>
    <w:rsid w:val="5D121B72"/>
    <w:rsid w:val="5D3954A5"/>
    <w:rsid w:val="5DCA7D57"/>
    <w:rsid w:val="5EAF35CD"/>
    <w:rsid w:val="5F647919"/>
    <w:rsid w:val="60C2565D"/>
    <w:rsid w:val="61306A6A"/>
    <w:rsid w:val="62984463"/>
    <w:rsid w:val="62CF4061"/>
    <w:rsid w:val="64D8313F"/>
    <w:rsid w:val="65051FBC"/>
    <w:rsid w:val="67656D42"/>
    <w:rsid w:val="69F5493C"/>
    <w:rsid w:val="6A1D3904"/>
    <w:rsid w:val="6D22103C"/>
    <w:rsid w:val="6D5E04BB"/>
    <w:rsid w:val="6DB8406F"/>
    <w:rsid w:val="709A5CAE"/>
    <w:rsid w:val="73EC15CA"/>
    <w:rsid w:val="744D4DE6"/>
    <w:rsid w:val="746A1E3C"/>
    <w:rsid w:val="764D37C3"/>
    <w:rsid w:val="7682346D"/>
    <w:rsid w:val="76D90BB3"/>
    <w:rsid w:val="76FF3BC6"/>
    <w:rsid w:val="77842FA5"/>
    <w:rsid w:val="79E1494E"/>
    <w:rsid w:val="7F7313CE"/>
    <w:rsid w:val="DFBF29F8"/>
    <w:rsid w:val="FFDFF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Body Text"/>
    <w:basedOn w:val="1"/>
    <w:link w:val="21"/>
    <w:semiHidden/>
    <w:qFormat/>
    <w:uiPriority w:val="0"/>
    <w:pPr>
      <w:adjustRightInd w:val="0"/>
      <w:spacing w:before="100" w:after="100" w:line="300" w:lineRule="auto"/>
      <w:ind w:firstLine="1044" w:firstLineChars="200"/>
    </w:pPr>
    <w:rPr>
      <w:rFonts w:ascii="Times New Roman" w:hAnsi="Times New Roman" w:eastAsia="宋体" w:cs="Times New Roman"/>
      <w:sz w:val="24"/>
      <w:szCs w:val="24"/>
    </w:r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kinsoku w:val="0"/>
      <w:autoSpaceDE w:val="0"/>
      <w:autoSpaceDN w:val="0"/>
      <w:adjustRightInd w:val="0"/>
      <w:snapToGrid w:val="0"/>
      <w:spacing w:beforeAutospacing="1" w:afterAutospacing="1"/>
      <w:jc w:val="left"/>
      <w:textAlignment w:val="baseline"/>
    </w:pPr>
    <w:rPr>
      <w:rFonts w:ascii="Arial" w:hAnsi="Arial" w:eastAsia="Arial" w:cs="Times New Roman"/>
      <w:snapToGrid w:val="0"/>
      <w:color w:val="000000"/>
      <w:kern w:val="0"/>
      <w:sz w:val="24"/>
      <w:szCs w:val="21"/>
    </w:rPr>
  </w:style>
  <w:style w:type="paragraph" w:styleId="8">
    <w:name w:val="annotation subject"/>
    <w:basedOn w:val="2"/>
    <w:next w:val="2"/>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qFormat/>
    <w:uiPriority w:val="0"/>
    <w:rPr>
      <w:sz w:val="16"/>
      <w:szCs w:val="16"/>
    </w:rPr>
  </w:style>
  <w:style w:type="paragraph" w:styleId="13">
    <w:name w:val="List Paragraph"/>
    <w:basedOn w:val="1"/>
    <w:qFormat/>
    <w:uiPriority w:val="34"/>
    <w:pPr>
      <w:ind w:firstLine="420" w:firstLineChars="200"/>
    </w:p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2"/>
      <w:lang w:eastAsia="en-US"/>
    </w:rPr>
  </w:style>
  <w:style w:type="character" w:customStyle="1" w:styleId="16">
    <w:name w:val="页眉 字符"/>
    <w:basedOn w:val="11"/>
    <w:link w:val="6"/>
    <w:qFormat/>
    <w:uiPriority w:val="99"/>
    <w:rPr>
      <w:sz w:val="18"/>
      <w:szCs w:val="18"/>
    </w:rPr>
  </w:style>
  <w:style w:type="character" w:customStyle="1" w:styleId="17">
    <w:name w:val="页脚 字符"/>
    <w:basedOn w:val="11"/>
    <w:link w:val="5"/>
    <w:qFormat/>
    <w:uiPriority w:val="99"/>
    <w:rPr>
      <w:sz w:val="18"/>
      <w:szCs w:val="18"/>
    </w:rPr>
  </w:style>
  <w:style w:type="character" w:customStyle="1" w:styleId="18">
    <w:name w:val="批注框文本 字符"/>
    <w:basedOn w:val="11"/>
    <w:link w:val="4"/>
    <w:semiHidden/>
    <w:qFormat/>
    <w:uiPriority w:val="99"/>
    <w:rPr>
      <w:rFonts w:asciiTheme="minorHAnsi" w:hAnsiTheme="minorHAnsi" w:eastAsiaTheme="minorEastAsia" w:cstheme="minorBidi"/>
      <w:kern w:val="2"/>
      <w:sz w:val="18"/>
      <w:szCs w:val="18"/>
    </w:rPr>
  </w:style>
  <w:style w:type="character" w:customStyle="1" w:styleId="19">
    <w:name w:val="批注文字 字符"/>
    <w:basedOn w:val="11"/>
    <w:link w:val="2"/>
    <w:semiHidden/>
    <w:qFormat/>
    <w:uiPriority w:val="99"/>
    <w:rPr>
      <w:rFonts w:asciiTheme="minorHAnsi" w:hAnsiTheme="minorHAnsi" w:eastAsiaTheme="minorEastAsia" w:cstheme="minorBidi"/>
      <w:kern w:val="2"/>
      <w:sz w:val="21"/>
      <w:szCs w:val="22"/>
    </w:rPr>
  </w:style>
  <w:style w:type="character" w:customStyle="1" w:styleId="20">
    <w:name w:val="批注主题 字符"/>
    <w:basedOn w:val="19"/>
    <w:link w:val="8"/>
    <w:semiHidden/>
    <w:qFormat/>
    <w:uiPriority w:val="99"/>
    <w:rPr>
      <w:rFonts w:asciiTheme="minorHAnsi" w:hAnsiTheme="minorHAnsi" w:eastAsiaTheme="minorEastAsia" w:cstheme="minorBidi"/>
      <w:b/>
      <w:bCs/>
      <w:kern w:val="2"/>
      <w:sz w:val="21"/>
      <w:szCs w:val="22"/>
    </w:rPr>
  </w:style>
  <w:style w:type="character" w:customStyle="1" w:styleId="21">
    <w:name w:val="正文文本 字符"/>
    <w:basedOn w:val="11"/>
    <w:link w:val="3"/>
    <w:semiHidden/>
    <w:qFormat/>
    <w:uiPriority w:val="0"/>
    <w:rPr>
      <w:kern w:val="2"/>
      <w:sz w:val="24"/>
      <w:szCs w:val="24"/>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3">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2050"/>
    <customShpInfo spid="_x0000_s2051"/>
  </customShpExts>
</s:customData>
</file>

<file path=customXml/item2.xml><?xml version="1.0" encoding="utf-8"?>
<contractReview xmlns="http://schemas.wps.cn/vas-ai-hub/contract-review">
  <reviewItems>
    <reviewItem>
      <errorID>b683123a-2f29-436d-b92b-d5e8a282a50d</errorID>
      <errorWord>’</errorWord>
      <group>L1_Punc</group>
      <groupName>标点问题</groupName>
      <ability>L2_Punc</ability>
      <abilityName>标点符号检查</abilityName>
      <candidateList/>
      <explain/>
      <paraID>7A13FDD5</paraID>
      <start>54</start>
      <end>55</end>
      <status>ignored</status>
      <modifiedWord/>
      <trackRevisions>false</trackRevisions>
    </reviewItem>
    <reviewItem>
      <errorID>da3430f9-55d4-480c-84e7-32282eb6ca50</errorID>
      <errorWord>~</errorWord>
      <group>L1_Format</group>
      <groupName>格式问题</groupName>
      <ability>L2_HalfPunc</ability>
      <abilityName>全半角检查</abilityName>
      <candidateList>
        <item>～</item>
      </candidateList>
      <explain>文本全半角错误。</explain>
      <paraID>5BA4ADEA</paraID>
      <start>46</start>
      <end>47</end>
      <status>ignored</status>
      <modifiedWord/>
      <trackRevisions>false</trackRevisions>
    </reviewItem>
    <reviewItem>
      <errorID>abe57f71-77ba-4064-81c5-700746d4f48e</errorID>
      <errorWord>的的</errorWord>
      <group>L1_Word</group>
      <groupName>字词问题</groupName>
      <ability>L2_Typo</ability>
      <abilityName>字词错误</abilityName>
      <candidateList>
        <item>的</item>
      </candidateList>
      <explain>置于形容词、名词后，用于修饰事物的形态。</explain>
      <paraID>5BA4ADEA</paraID>
      <start>62</start>
      <end>64</end>
      <status>ignored</status>
      <modifiedWord/>
      <trackRevisions>false</trackRevisions>
    </reviewItem>
    <reviewItem>
      <errorID>cdf3388b-10de-41f1-af25-9b90380a6811</errorID>
      <errorWord>（</errorWord>
      <group>L1_Format</group>
      <groupName>格式问题</groupName>
      <ability>L2_HalfPunc</ability>
      <abilityName>全半角检查</abilityName>
      <candidateList>
        <item>(</item>
      </candidateList>
      <explain>文本全半角错误。</explain>
      <paraID> B618833</paraID>
      <start>0</start>
      <end>1</end>
      <status>ignored</status>
      <modifiedWord/>
      <trackRevisions>false</trackRevisions>
    </reviewItem>
    <reviewItem>
      <errorID>5376a2f0-6e8d-486d-a439-baa32fd0554b</errorID>
      <errorWord>）</errorWord>
      <group>L1_Format</group>
      <groupName>格式问题</groupName>
      <ability>L2_HalfPunc</ability>
      <abilityName>全半角检查</abilityName>
      <candidateList>
        <item>)</item>
      </candidateList>
      <explain>文本全半角错误。</explain>
      <paraID> B618833</paraID>
      <start>2</start>
      <end>3</end>
      <status>ignored</status>
      <modifiedWord/>
      <trackRevisions>false</trackRevisions>
    </reviewItem>
    <reviewItem>
      <errorID>5f7cb50e-b2d0-47be-8e36-fb5407fe12ea</errorID>
      <errorWord>（</errorWord>
      <group>L1_Format</group>
      <groupName>格式问题</groupName>
      <ability>L2_HalfPunc</ability>
      <abilityName>全半角检查</abilityName>
      <candidateList>
        <item>(</item>
      </candidateList>
      <explain>文本全半角错误。</explain>
      <paraID>7B1CC56C</paraID>
      <start>0</start>
      <end>1</end>
      <status>ignored</status>
      <modifiedWord/>
      <trackRevisions>false</trackRevisions>
    </reviewItem>
    <reviewItem>
      <errorID>773b1319-ebed-4720-9df7-96ba7610a754</errorID>
      <errorWord>）</errorWord>
      <group>L1_Format</group>
      <groupName>格式问题</groupName>
      <ability>L2_HalfPunc</ability>
      <abilityName>全半角检查</abilityName>
      <candidateList>
        <item>)</item>
      </candidateList>
      <explain>文本全半角错误。</explain>
      <paraID>7B1CC56C</paraID>
      <start>2</start>
      <end>3</end>
      <status>unmodified</status>
      <modifiedWord/>
      <trackRevisions>false</trackRevisions>
    </reviewItem>
    <reviewItem>
      <errorID>29eff685-170c-41c9-8c19-d412d449160b</errorID>
      <errorWord>（</errorWord>
      <group>L1_Format</group>
      <groupName>格式问题</groupName>
      <ability>L2_HalfPunc</ability>
      <abilityName>全半角检查</abilityName>
      <candidateList>
        <item>(</item>
      </candidateList>
      <explain>文本全半角错误。</explain>
      <paraID>679A24C1</paraID>
      <start>0</start>
      <end>1</end>
      <status>unmodified</status>
      <modifiedWord/>
      <trackRevisions>false</trackRevisions>
    </reviewItem>
    <reviewItem>
      <errorID>e08f6348-5d3a-4280-a560-1339e3496007</errorID>
      <errorWord>）</errorWord>
      <group>L1_Format</group>
      <groupName>格式问题</groupName>
      <ability>L2_HalfPunc</ability>
      <abilityName>全半角检查</abilityName>
      <candidateList>
        <item>)</item>
      </candidateList>
      <explain>文本全半角错误。</explain>
      <paraID>679A24C1</paraID>
      <start>3</start>
      <end>4</end>
      <status>unmodified</status>
      <modifiedWord/>
      <trackRevisions>false</trackRevisions>
    </reviewItem>
    <reviewItem>
      <errorID>0eed1d0d-40c4-4be9-97bf-9a38ec486afc</errorID>
      <errorWord>（</errorWord>
      <group>L1_Format</group>
      <groupName>格式问题</groupName>
      <ability>L2_HalfPunc</ability>
      <abilityName>全半角检查</abilityName>
      <candidateList>
        <item>(</item>
      </candidateList>
      <explain>文本全半角错误。</explain>
      <paraID>4FB7DE1C</paraID>
      <start>0</start>
      <end>1</end>
      <status>unmodified</status>
      <modifiedWord/>
      <trackRevisions>false</trackRevisions>
    </reviewItem>
    <reviewItem>
      <errorID>496a531c-b3ec-4472-8eb1-9b5e34fbe0d7</errorID>
      <errorWord>）</errorWord>
      <group>L1_Format</group>
      <groupName>格式问题</groupName>
      <ability>L2_HalfPunc</ability>
      <abilityName>全半角检查</abilityName>
      <candidateList>
        <item>)</item>
      </candidateList>
      <explain>文本全半角错误。</explain>
      <paraID>4FB7DE1C</paraID>
      <start>3</start>
      <end>4</end>
      <status>unmodified</status>
      <modifiedWord/>
      <trackRevisions>false</trackRevisions>
    </reviewItem>
    <reviewItem>
      <errorID>7ffefb40-ef7f-469f-ba8e-5f46e84ae14c</errorID>
      <errorWord>（</errorWord>
      <group>L1_Format</group>
      <groupName>格式问题</groupName>
      <ability>L2_HalfPunc</ability>
      <abilityName>全半角检查</abilityName>
      <candidateList>
        <item>(</item>
      </candidateList>
      <explain>文本全半角错误。</explain>
      <paraID>6F93A6F9</paraID>
      <start>0</start>
      <end>1</end>
      <status>unmodified</status>
      <modifiedWord/>
      <trackRevisions>false</trackRevisions>
    </reviewItem>
    <reviewItem>
      <errorID>f09f0260-8e93-456d-bbcb-88408bfa2539</errorID>
      <errorWord>）</errorWord>
      <group>L1_Format</group>
      <groupName>格式问题</groupName>
      <ability>L2_HalfPunc</ability>
      <abilityName>全半角检查</abilityName>
      <candidateList>
        <item>)</item>
      </candidateList>
      <explain>文本全半角错误。</explain>
      <paraID>6F93A6F9</paraID>
      <start>3</start>
      <end>4</end>
      <status>unmodified</status>
      <modifiedWord/>
      <trackRevisions>false</trackRevisions>
    </reviewItem>
    <reviewItem>
      <errorID>8a07b5e3-79ee-4ec0-94db-c6afea02d77c</errorID>
      <errorWord>（</errorWord>
      <group>L1_Format</group>
      <groupName>格式问题</groupName>
      <ability>L2_HalfPunc</ability>
      <abilityName>全半角检查</abilityName>
      <candidateList>
        <item>(</item>
      </candidateList>
      <explain>文本全半角错误。</explain>
      <paraID>49A042F0</paraID>
      <start>0</start>
      <end>1</end>
      <status>unmodified</status>
      <modifiedWord/>
      <trackRevisions>false</trackRevisions>
    </reviewItem>
    <reviewItem>
      <errorID>19b8e4ce-3960-4b4f-8ee7-01dcc7587b48</errorID>
      <errorWord>）</errorWord>
      <group>L1_Format</group>
      <groupName>格式问题</groupName>
      <ability>L2_HalfPunc</ability>
      <abilityName>全半角检查</abilityName>
      <candidateList>
        <item>)</item>
      </candidateList>
      <explain>文本全半角错误。</explain>
      <paraID>49A042F0</paraID>
      <start>3</start>
      <end>4</end>
      <status>unmodified</status>
      <modifiedWord/>
      <trackRevisions>false</trackRevisions>
    </reviewItem>
    <reviewItem>
      <errorID>5b028410-3c5a-41d9-a805-de32338a0375</errorID>
      <errorWord>’</errorWord>
      <group>L1_Punc</group>
      <groupName>标点问题</groupName>
      <ability>L2_Punc</ability>
      <abilityName>标点符号检查</abilityName>
      <candidateList/>
      <explain/>
      <paraID>2895627C</paraID>
      <start>30</start>
      <end>31</end>
      <status>unmodified</status>
      <modifiedWord/>
      <trackRevisions>false</trackRevisions>
    </reviewItem>
    <reviewItem>
      <errorID>67e76dbe-ed6b-43ab-bd0b-3453223d7e9f</errorID>
      <errorWord>’</errorWord>
      <group>L1_Punc</group>
      <groupName>标点问题</groupName>
      <ability>L2_Punc</ability>
      <abilityName>标点符号检查</abilityName>
      <candidateList/>
      <explain/>
      <paraID>19749E47</paraID>
      <start>342</start>
      <end>343</end>
      <status>unmodified</status>
      <modifiedWord/>
      <trackRevisions>false</trackRevisions>
    </reviewItem>
    <reviewItem>
      <errorID>7828fe3d-d8b3-4186-a719-1f232caf5d0f</errorID>
      <errorWord>’</errorWord>
      <group>L1_Punc</group>
      <groupName>标点问题</groupName>
      <ability>L2_Punc</ability>
      <abilityName>标点符号检查</abilityName>
      <candidateList/>
      <explain/>
      <paraID>24F7CEC6</paraID>
      <start>4</start>
      <end>5</end>
      <status>unmodified</status>
      <modifiedWord/>
      <trackRevisions>false</trackRevisions>
    </reviewItem>
    <reviewItem>
      <errorID>1ce093c7-21c3-44b7-bdf5-085349262170</errorID>
      <errorWord>’</errorWord>
      <group>L1_Punc</group>
      <groupName>标点问题</groupName>
      <ability>L2_Punc</ability>
      <abilityName>标点符号检查</abilityName>
      <candidateList/>
      <explain/>
      <paraID>342C676B</paraID>
      <start>25</start>
      <end>26</end>
      <status>unmodified</status>
      <modifiedWord/>
      <trackRevisions>false</trackRevisions>
    </reviewItem>
    <reviewItem>
      <errorID>928cfe40-99bd-421e-8793-f44c51890333</errorID>
      <errorWord>’</errorWord>
      <group>L1_Punc</group>
      <groupName>标点问题</groupName>
      <ability>L2_Punc</ability>
      <abilityName>标点符号检查</abilityName>
      <candidateList/>
      <explain/>
      <paraID>49B03836</paraID>
      <start>54</start>
      <end>55</end>
      <status>unmodified</status>
      <modifiedWord/>
      <trackRevisions>false</trackRevisions>
    </reviewItem>
    <reviewItem>
      <errorID>44e1a72f-d3fc-48da-a551-63e890fec075</errorID>
      <errorWord>’</errorWord>
      <group>L1_Punc</group>
      <groupName>标点问题</groupName>
      <ability>L2_Punc</ability>
      <abilityName>标点符号检查</abilityName>
      <candidateList/>
      <explain/>
      <paraID>5155115A</paraID>
      <start>54</start>
      <end>55</end>
      <status>unmodified</status>
      <modifiedWord/>
      <trackRevisions>false</trackRevisions>
    </reviewItem>
    <reviewItem>
      <errorID>7608a128-2c2a-4a01-8d08-b5292a960c5c</errorID>
      <errorWord>…等</errorWord>
      <group>L1_Punc</group>
      <groupName>标点问题</groupName>
      <ability>L2_Punc</ability>
      <abilityName>标点符号检查</abilityName>
      <candidateList>
        <item>等</item>
      </candidateList>
      <explain>〈助〉❶〈书〉用在人称代词或指人的名词后面，表示复数：我～｜彼～。❷表示列举未尽（可以叠用）：北京、天津～地｜纸张文具～～。❸列举后煞尾：长江、黄河、黑龙江、珠江～四大河流。</explain>
      <paraID>3B0B6482</paraID>
      <start>56</start>
      <end>58</end>
      <status>unmodified</status>
      <modifiedWord/>
      <trackRevisions>false</trackRevisions>
    </reviewItem>
    <reviewItem>
      <errorID>8da91eea-aaa9-4645-aa01-13da4e80c61a</errorID>
      <errorWord>’</errorWord>
      <group>L1_Punc</group>
      <groupName>标点问题</groupName>
      <ability>L2_Punc</ability>
      <abilityName>标点符号检查</abilityName>
      <candidateList/>
      <explain/>
      <paraID>6FC9CE54</paraID>
      <start>50</start>
      <end>51</end>
      <status>unmodified</status>
      <modifiedWord/>
      <trackRevisions>false</trackRevisions>
    </reviewItem>
    <reviewItem>
      <errorID>4845245b-56e4-4663-a720-22bad9139ea4</errorID>
      <errorWord>’</errorWord>
      <group>L1_Punc</group>
      <groupName>标点问题</groupName>
      <ability>L2_Punc</ability>
      <abilityName>标点符号检查</abilityName>
      <candidateList/>
      <explain/>
      <paraID>20CCE719</paraID>
      <start>55</start>
      <end>56</end>
      <status>unmodified</status>
      <modifiedWord/>
      <trackRevisions>false</trackRevisions>
    </reviewItem>
    <reviewItem>
      <errorID>05853610-a417-436c-bb66-f4bd83974006</errorID>
      <errorWord>(</errorWord>
      <group>L1_Format</group>
      <groupName>格式问题</groupName>
      <ability>L2_HalfPunc</ability>
      <abilityName>全半角检查</abilityName>
      <candidateList>
        <item>（</item>
      </candidateList>
      <explain>文本全半角错误。</explain>
      <paraID>65A85614</paraID>
      <start>25</start>
      <end>26</end>
      <status>unmodified</status>
      <modifiedWord/>
      <trackRevisions>false</trackRevisions>
    </reviewItem>
    <reviewItem>
      <errorID>c785dd1e-35f7-4b00-bff2-6b73287d255b</errorID>
      <errorWord>)</errorWord>
      <group>L1_Format</group>
      <groupName>格式问题</groupName>
      <ability>L2_HalfPunc</ability>
      <abilityName>全半角检查</abilityName>
      <candidateList>
        <item>）</item>
      </candidateList>
      <explain>文本全半角错误。</explain>
      <paraID>65A85614</paraID>
      <start>40</start>
      <end>41</end>
      <status>unmodified</status>
      <modifiedWord/>
      <trackRevisions>false</trackRevisions>
    </reviewItem>
    <reviewItem>
      <errorID>acec9858-aba4-4964-95fd-8bbfd3b98228</errorID>
      <errorWord>(</errorWord>
      <group>L1_Format</group>
      <groupName>格式问题</groupName>
      <ability>L2_HalfPunc</ability>
      <abilityName>全半角检查</abilityName>
      <candidateList>
        <item>（</item>
      </candidateList>
      <explain>文本全半角错误。</explain>
      <paraID>60DEEA6E</paraID>
      <start>2</start>
      <end>3</end>
      <status>unmodified</status>
      <modifiedWord/>
      <trackRevisions>false</trackRevisions>
    </reviewItem>
    <reviewItem>
      <errorID>73fe4782-4cdb-48bf-ac66-3aacf88428d7</errorID>
      <errorWord>)</errorWord>
      <group>L1_Format</group>
      <groupName>格式问题</groupName>
      <ability>L2_HalfPunc</ability>
      <abilityName>全半角检查</abilityName>
      <candidateList>
        <item>）</item>
      </candidateList>
      <explain>文本全半角错误。</explain>
      <paraID>60DEEA6E</paraID>
      <start>15</start>
      <end>16</end>
      <status>unmodified</status>
      <modifiedWord/>
      <trackRevisions>false</trackRevisions>
    </reviewItem>
    <reviewItem>
      <errorID>419a92c9-0500-453d-8da0-26f5fe196eba</errorID>
      <errorWord>(</errorWord>
      <group>L1_Format</group>
      <groupName>格式问题</groupName>
      <ability>L2_HalfPunc</ability>
      <abilityName>全半角检查</abilityName>
      <candidateList>
        <item>（</item>
      </candidateList>
      <explain>文本全半角错误。</explain>
      <paraID>60DEEA6E</paraID>
      <start>33</start>
      <end>34</end>
      <status>unmodified</status>
      <modifiedWord/>
      <trackRevisions>false</trackRevisions>
    </reviewItem>
    <reviewItem>
      <errorID>13e9f8cf-e2d2-4c47-a3ae-17884676b30d</errorID>
      <errorWord>)</errorWord>
      <group>L1_Format</group>
      <groupName>格式问题</groupName>
      <ability>L2_HalfPunc</ability>
      <abilityName>全半角检查</abilityName>
      <candidateList>
        <item>）</item>
      </candidateList>
      <explain>文本全半角错误。</explain>
      <paraID>60DEEA6E</paraID>
      <start>59</start>
      <end>60</end>
      <status>unmodified</status>
      <modifiedWord/>
      <trackRevisions>false</trackRevisions>
    </reviewItem>
    <reviewItem>
      <errorID>335add9b-a1ab-4398-aa2a-df7b677509c3</errorID>
      <errorWord>(</errorWord>
      <group>L1_Format</group>
      <groupName>格式问题</groupName>
      <ability>L2_HalfPunc</ability>
      <abilityName>全半角检查</abilityName>
      <candidateList>
        <item>（</item>
      </candidateList>
      <explain>文本全半角错误。</explain>
      <paraID> A2A4344</paraID>
      <start>2</start>
      <end>3</end>
      <status>unmodified</status>
      <modifiedWord/>
      <trackRevisions>false</trackRevisions>
    </reviewItem>
    <reviewItem>
      <errorID>936bf940-5cb5-4077-ab97-2bf8462aa142</errorID>
      <errorWord>)</errorWord>
      <group>L1_Format</group>
      <groupName>格式问题</groupName>
      <ability>L2_HalfPunc</ability>
      <abilityName>全半角检查</abilityName>
      <candidateList>
        <item>）</item>
      </candidateList>
      <explain>文本全半角错误。</explain>
      <paraID> A2A4344</paraID>
      <start>7</start>
      <end>8</end>
      <status>unmodified</status>
      <modifiedWord/>
      <trackRevisions>false</trackRevisions>
    </reviewItem>
    <reviewItem>
      <errorID>1bba0ea7-b955-438f-8eb8-dc305674e6fe</errorID>
      <errorWord>(</errorWord>
      <group>L1_Format</group>
      <groupName>格式问题</groupName>
      <ability>L2_HalfPunc</ability>
      <abilityName>全半角检查</abilityName>
      <candidateList>
        <item>（</item>
      </candidateList>
      <explain>文本全半角错误。</explain>
      <paraID> A2A4344</paraID>
      <start>17</start>
      <end>18</end>
      <status>unmodified</status>
      <modifiedWord/>
      <trackRevisions>false</trackRevisions>
    </reviewItem>
    <reviewItem>
      <errorID>049a933f-1119-4b44-b281-4ab0335a8d08</errorID>
      <errorWord>)</errorWord>
      <group>L1_Format</group>
      <groupName>格式问题</groupName>
      <ability>L2_HalfPunc</ability>
      <abilityName>全半角检查</abilityName>
      <candidateList>
        <item>）</item>
      </candidateList>
      <explain>文本全半角错误。</explain>
      <paraID> A2A4344</paraID>
      <start>21</start>
      <end>22</end>
      <status>unmodified</status>
      <modifiedWord/>
      <trackRevisions>false</trackRevisions>
    </reviewItem>
    <reviewItem>
      <errorID>cc84cec0-d4a8-4587-895b-94afcf36eddd</errorID>
      <errorWord>(</errorWord>
      <group>L1_Format</group>
      <groupName>格式问题</groupName>
      <ability>L2_HalfPunc</ability>
      <abilityName>全半角检查</abilityName>
      <candidateList>
        <item>（</item>
      </candidateList>
      <explain>文本全半角错误。</explain>
      <paraID> A2A4344</paraID>
      <start>29</start>
      <end>30</end>
      <status>unmodified</status>
      <modifiedWord/>
      <trackRevisions>false</trackRevisions>
    </reviewItem>
    <reviewItem>
      <errorID>71152e82-fdee-47de-8227-90c556f8caf2</errorID>
      <errorWord>)</errorWord>
      <group>L1_Format</group>
      <groupName>格式问题</groupName>
      <ability>L2_HalfPunc</ability>
      <abilityName>全半角检查</abilityName>
      <candidateList>
        <item>）</item>
      </candidateList>
      <explain>文本全半角错误。</explain>
      <paraID> A2A4344</paraID>
      <start>34</start>
      <end>35</end>
      <status>unmodified</status>
      <modifiedWord/>
      <trackRevisions>false</trackRevisions>
    </reviewItem>
    <reviewItem>
      <errorID>242cdb98-8254-4d58-b0f4-95c52d6ef4d9</errorID>
      <errorWord>(</errorWord>
      <group>L1_Format</group>
      <groupName>格式问题</groupName>
      <ability>L2_HalfPunc</ability>
      <abilityName>全半角检查</abilityName>
      <candidateList>
        <item>（</item>
      </candidateList>
      <explain>文本全半角错误。</explain>
      <paraID> A2A4344</paraID>
      <start>40</start>
      <end>41</end>
      <status>unmodified</status>
      <modifiedWord/>
      <trackRevisions>false</trackRevisions>
    </reviewItem>
    <reviewItem>
      <errorID>cf441f49-56d4-42e0-8a12-fb920a43aba6</errorID>
      <errorWord>)</errorWord>
      <group>L1_Format</group>
      <groupName>格式问题</groupName>
      <ability>L2_HalfPunc</ability>
      <abilityName>全半角检查</abilityName>
      <candidateList>
        <item>）</item>
      </candidateList>
      <explain>文本全半角错误。</explain>
      <paraID> A2A4344</paraID>
      <start>44</start>
      <end>45</end>
      <status>unmodified</status>
      <modifiedWord/>
      <trackRevisions>false</trackRevisions>
    </reviewItem>
    <reviewItem>
      <errorID>33d22256-aa12-4bcd-80df-7411f5426c79</errorID>
      <errorWord>(</errorWord>
      <group>L1_Format</group>
      <groupName>格式问题</groupName>
      <ability>L2_HalfPunc</ability>
      <abilityName>全半角检查</abilityName>
      <candidateList>
        <item>（</item>
      </candidateList>
      <explain>文本全半角错误。</explain>
      <paraID> A2A4344</paraID>
      <start>50</start>
      <end>51</end>
      <status>unmodified</status>
      <modifiedWord/>
      <trackRevisions>false</trackRevisions>
    </reviewItem>
    <reviewItem>
      <errorID>70d22cb2-6393-41fe-aebf-45509b1fb8e9</errorID>
      <errorWord>)</errorWord>
      <group>L1_Format</group>
      <groupName>格式问题</groupName>
      <ability>L2_HalfPunc</ability>
      <abilityName>全半角检查</abilityName>
      <candidateList>
        <item>）</item>
      </candidateList>
      <explain>文本全半角错误。</explain>
      <paraID> A2A4344</paraID>
      <start>54</start>
      <end>55</end>
      <status>unmodified</status>
      <modifiedWord/>
      <trackRevisions>false</trackRevisions>
    </reviewItem>
    <reviewItem>
      <errorID>7444f7bd-6133-4440-8d3b-6522cb514cb7</errorID>
      <errorWord>(</errorWord>
      <group>L1_Format</group>
      <groupName>格式问题</groupName>
      <ability>L2_HalfPunc</ability>
      <abilityName>全半角检查</abilityName>
      <candidateList>
        <item>（</item>
      </candidateList>
      <explain>文本全半角错误。</explain>
      <paraID> A2A4344</paraID>
      <start>61</start>
      <end>62</end>
      <status>unmodified</status>
      <modifiedWord/>
      <trackRevisions>false</trackRevisions>
    </reviewItem>
    <reviewItem>
      <errorID>08df8af1-9e2b-4c77-8e16-6788b55cd8b6</errorID>
      <errorWord>)</errorWord>
      <group>L1_Format</group>
      <groupName>格式问题</groupName>
      <ability>L2_HalfPunc</ability>
      <abilityName>全半角检查</abilityName>
      <candidateList>
        <item>）</item>
      </candidateList>
      <explain>文本全半角错误。</explain>
      <paraID> A2A4344</paraID>
      <start>74</start>
      <end>75</end>
      <status>unmodified</status>
      <modifiedWord/>
      <trackRevisions>false</trackRevisions>
    </reviewItem>
    <reviewItem>
      <errorID>607dd648-1c00-419a-939c-638122d622bf</errorID>
      <errorWord>(</errorWord>
      <group>L1_Format</group>
      <groupName>格式问题</groupName>
      <ability>L2_HalfPunc</ability>
      <abilityName>全半角检查</abilityName>
      <candidateList>
        <item>（</item>
      </candidateList>
      <explain>文本全半角错误。</explain>
      <paraID> 2FC2FBC</paraID>
      <start>2</start>
      <end>3</end>
      <status>unmodified</status>
      <modifiedWord/>
      <trackRevisions>false</trackRevisions>
    </reviewItem>
    <reviewItem>
      <errorID>b305222e-2b4c-4180-a02e-796ed762b5b5</errorID>
      <errorWord>)</errorWord>
      <group>L1_Format</group>
      <groupName>格式问题</groupName>
      <ability>L2_HalfPunc</ability>
      <abilityName>全半角检查</abilityName>
      <candidateList>
        <item>）</item>
      </candidateList>
      <explain>文本全半角错误。</explain>
      <paraID> 2FC2FBC</paraID>
      <start>13</start>
      <end>14</end>
      <status>unmodified</status>
      <modifiedWord/>
      <trackRevisions>false</trackRevisions>
    </reviewItem>
    <reviewItem>
      <errorID>c9200480-14a1-4eba-940b-6c49923f8e44</errorID>
      <errorWord>(</errorWord>
      <group>L1_Format</group>
      <groupName>格式问题</groupName>
      <ability>L2_HalfPunc</ability>
      <abilityName>全半角检查</abilityName>
      <candidateList>
        <item>（</item>
      </candidateList>
      <explain>文本全半角错误。</explain>
      <paraID> 2FC2FBC</paraID>
      <start>32</start>
      <end>33</end>
      <status>unmodified</status>
      <modifiedWord/>
      <trackRevisions>false</trackRevisions>
    </reviewItem>
    <reviewItem>
      <errorID>8e4e91b8-d33b-4345-b0a1-6ad7e66c573c</errorID>
      <errorWord>...?</errorWord>
      <group>L1_Punc</group>
      <groupName>标点问题</groupName>
      <ability>L2_Punc</ability>
      <abilityName>标点符号检查</abilityName>
      <candidateList>
        <item>.</item>
      </candidateList>
      <explain/>
      <paraID> 2FC2FBC</paraID>
      <start>56</start>
      <end>60</end>
      <status>unmodified</status>
      <modifiedWord/>
      <trackRevisions>false</trackRevisions>
    </reviewItem>
    <reviewItem>
      <errorID>54ceca12-1abc-4c3b-ae4b-9439a64d588d</errorID>
      <errorWord>)</errorWord>
      <group>L1_Format</group>
      <groupName>格式问题</groupName>
      <ability>L2_HalfPunc</ability>
      <abilityName>全半角检查</abilityName>
      <candidateList>
        <item>）</item>
      </candidateList>
      <explain>文本全半角错误。</explain>
      <paraID> 2FC2FBC</paraID>
      <start>101</start>
      <end>102</end>
      <status>unmodified</status>
      <modifiedWord/>
      <trackRevisions>false</trackRevisions>
    </reviewItem>
    <reviewItem>
      <errorID>98a49447-d267-484a-92eb-5312fe86c1e6</errorID>
      <errorWord>(</errorWord>
      <group>L1_Format</group>
      <groupName>格式问题</groupName>
      <ability>L2_HalfPunc</ability>
      <abilityName>全半角检查</abilityName>
      <candidateList>
        <item>（</item>
      </candidateList>
      <explain>文本全半角错误。</explain>
      <paraID>1F6A4348</paraID>
      <start>19</start>
      <end>20</end>
      <status>unmodified</status>
      <modifiedWord/>
      <trackRevisions>false</trackRevisions>
    </reviewItem>
    <reviewItem>
      <errorID>7c5a6fba-e1a7-409c-a6c6-3446f4902483</errorID>
      <errorWord>)</errorWord>
      <group>L1_Format</group>
      <groupName>格式问题</groupName>
      <ability>L2_HalfPunc</ability>
      <abilityName>全半角检查</abilityName>
      <candidateList>
        <item>）</item>
      </candidateList>
      <explain>文本全半角错误。</explain>
      <paraID>1F6A4348</paraID>
      <start>44</start>
      <end>45</end>
      <status>unmodified</status>
      <modifiedWord/>
      <trackRevisions>false</trackRevisions>
    </reviewItem>
    <reviewItem>
      <errorID>fcba4138-c6a0-4796-ac76-e3588bcd7207</errorID>
      <errorWord>)</errorWord>
      <group>L1_Format</group>
      <groupName>格式问题</groupName>
      <ability>L2_HalfPunc</ability>
      <abilityName>全半角检查</abilityName>
      <candidateList>
        <item>）</item>
      </candidateList>
      <explain>文本全半角错误。</explain>
      <paraID>68CDFA87</paraID>
      <start>49</start>
      <end>50</end>
      <status>unmodified</status>
      <modifiedWord/>
      <trackRevisions>false</trackRevisions>
    </reviewItem>
    <reviewItem>
      <errorID>84ed14cf-5b54-47eb-a3f4-6442e5c75036</errorID>
      <errorWord>’</errorWord>
      <group>L1_Punc</group>
      <groupName>标点问题</groupName>
      <ability>L2_Punc</ability>
      <abilityName>标点符号检查</abilityName>
      <candidateList/>
      <explain/>
      <paraID>21FC95BB</paraID>
      <start>7</start>
      <end>8</end>
      <status>unmodified</status>
      <modifiedWord/>
      <trackRevisions>false</trackRevisions>
    </reviewItem>
    <reviewItem>
      <errorID>4f998188-2528-45fe-b863-00bf53eb043e</errorID>
      <errorWord>(</errorWord>
      <group>L1_Format</group>
      <groupName>格式问题</groupName>
      <ability>L2_HalfPunc</ability>
      <abilityName>全半角检查</abilityName>
      <candidateList>
        <item>（</item>
      </candidateList>
      <explain>文本全半角错误。</explain>
      <paraID>21FC95BB</paraID>
      <start>96</start>
      <end>97</end>
      <status>unmodified</status>
      <modifiedWord/>
      <trackRevisions>false</trackRevisions>
    </reviewItem>
    <reviewItem>
      <errorID>ea3ffe77-d5e6-4e6f-a324-c76b0c67bd07</errorID>
      <errorWord>)</errorWord>
      <group>L1_Format</group>
      <groupName>格式问题</groupName>
      <ability>L2_HalfPunc</ability>
      <abilityName>全半角检查</abilityName>
      <candidateList>
        <item>）</item>
      </candidateList>
      <explain>文本全半角错误。</explain>
      <paraID>21FC95BB</paraID>
      <start>127</start>
      <end>128</end>
      <status>unmodified</status>
      <modifiedWord/>
      <trackRevisions>false</trackRevisions>
    </reviewItem>
    <reviewItem>
      <errorID>beef6dce-966f-44c0-ba54-a54b2b5e4774</errorID>
      <errorWord>）。</errorWord>
      <group>L1_Format</group>
      <groupName>格式问题</groupName>
      <ability>L2_HalfPunc</ability>
      <abilityName>全半角检查</abilityName>
      <candidateList>
        <item>).</item>
      </candidateList>
      <explain>文本全半角错误。</explain>
      <paraID>3DE4ABE5</paraID>
      <start>111</start>
      <end>113</end>
      <status>unmodified</status>
      <modifiedWord/>
      <trackRevisions>false</trackRevisions>
    </reviewItem>
    <reviewItem>
      <errorID>01f14511-f42f-4762-b5f8-23c1d269f0cf</errorID>
      <errorWord>(</errorWord>
      <group>L1_Format</group>
      <groupName>格式问题</groupName>
      <ability>L2_HalfPunc</ability>
      <abilityName>全半角检查</abilityName>
      <candidateList>
        <item>（</item>
      </candidateList>
      <explain>文本全半角错误。</explain>
      <paraID> EDD7F5A</paraID>
      <start>59</start>
      <end>60</end>
      <status>unmodified</status>
      <modifiedWord/>
      <trackRevisions>false</trackRevisions>
    </reviewItem>
    <reviewItem>
      <errorID>8f9cdde4-8f3e-44ce-99e6-520c6f7b0de2</errorID>
      <errorWord>)</errorWord>
      <group>L1_Format</group>
      <groupName>格式问题</groupName>
      <ability>L2_HalfPunc</ability>
      <abilityName>全半角检查</abilityName>
      <candidateList>
        <item>）</item>
      </candidateList>
      <explain>文本全半角错误。</explain>
      <paraID> EDD7F5A</paraID>
      <start>68</start>
      <end>69</end>
      <status>unmodified</status>
      <modifiedWord/>
      <trackRevisions>false</trackRevisions>
    </reviewItem>
    <reviewItem>
      <errorID>63513712-95fd-4d4b-a863-c5a59a0d067c</errorID>
      <errorWord>《</errorWord>
      <group>L1_Punc</group>
      <groupName>标点问题</groupName>
      <ability>L2_Punc</ability>
      <abilityName>标点符号检查</abilityName>
      <candidateList/>
      <explain/>
      <paraID> EDD7F5A</paraID>
      <start>103</start>
      <end>104</end>
      <status>unmodified</status>
      <modifiedWord/>
      <trackRevisions>false</trackRevisions>
    </reviewItem>
    <reviewItem>
      <errorID>87831541-cede-4585-8a08-74aadd7433ac</errorID>
      <errorWord>(</errorWord>
      <group>L1_Format</group>
      <groupName>格式问题</groupName>
      <ability>L2_HalfPunc</ability>
      <abilityName>全半角检查</abilityName>
      <candidateList>
        <item>（</item>
      </candidateList>
      <explain>文本全半角错误。</explain>
      <paraID> EDD7F5A</paraID>
      <start>216</start>
      <end>217</end>
      <status>unmodified</status>
      <modifiedWord/>
      <trackRevisions>false</trackRevisions>
    </reviewItem>
    <reviewItem>
      <errorID>7c40fda8-2214-4057-b507-c7d78d227389</errorID>
      <errorWord>)</errorWord>
      <group>L1_Format</group>
      <groupName>格式问题</groupName>
      <ability>L2_HalfPunc</ability>
      <abilityName>全半角检查</abilityName>
      <candidateList>
        <item>）</item>
      </candidateList>
      <explain>文本全半角错误。</explain>
      <paraID> EDD7F5A</paraID>
      <start>228</start>
      <end>229</end>
      <status>unmodified</status>
      <modifiedWord/>
      <trackRevisions>false</trackRevisions>
    </reviewItem>
    <reviewItem>
      <errorID>b4f79921-4aba-4178-8a3c-7294ed1c2389</errorID>
      <errorWord>(</errorWord>
      <group>L1_Format</group>
      <groupName>格式问题</groupName>
      <ability>L2_HalfPunc</ability>
      <abilityName>全半角检查</abilityName>
      <candidateList>
        <item>（</item>
      </candidateList>
      <explain>文本全半角错误。</explain>
      <paraID>27202206</paraID>
      <start>2</start>
      <end>3</end>
      <status>unmodified</status>
      <modifiedWord/>
      <trackRevisions>false</trackRevisions>
    </reviewItem>
    <reviewItem>
      <errorID>b3bd5447-3853-49b4-880b-985c3c78ee71</errorID>
      <errorWord>)</errorWord>
      <group>L1_Format</group>
      <groupName>格式问题</groupName>
      <ability>L2_HalfPunc</ability>
      <abilityName>全半角检查</abilityName>
      <candidateList>
        <item>）</item>
      </candidateList>
      <explain>文本全半角错误。</explain>
      <paraID>27202206</paraID>
      <start>13</start>
      <end>14</end>
      <status>unmodified</status>
      <modifiedWord/>
      <trackRevisions>false</trackRevisions>
    </reviewItem>
    <reviewItem>
      <errorID>a01fe0ef-1309-4a18-861e-aeaff95420d1</errorID>
      <errorWord>(</errorWord>
      <group>L1_Format</group>
      <groupName>格式问题</groupName>
      <ability>L2_HalfPunc</ability>
      <abilityName>全半角检查</abilityName>
      <candidateList>
        <item>（</item>
      </candidateList>
      <explain>文本全半角错误。</explain>
      <paraID>27202206</paraID>
      <start>127</start>
      <end>128</end>
      <status>unmodified</status>
      <modifiedWord/>
      <trackRevisions>false</trackRevisions>
    </reviewItem>
    <reviewItem>
      <errorID>377dfcbb-e66b-4f73-b81b-54eae9b1da6f</errorID>
      <errorWord>)</errorWord>
      <group>L1_Format</group>
      <groupName>格式问题</groupName>
      <ability>L2_HalfPunc</ability>
      <abilityName>全半角检查</abilityName>
      <candidateList>
        <item>）</item>
      </candidateList>
      <explain>文本全半角错误。</explain>
      <paraID>27202206</paraID>
      <start>145</start>
      <end>146</end>
      <status>unmodified</status>
      <modifiedWord/>
      <trackRevisions>false</trackRevisions>
    </reviewItem>
    <reviewItem>
      <errorID>d09b740d-a0fa-4e40-a0cb-fe7a2fb319dc</errorID>
      <errorWord>(</errorWord>
      <group>L1_Format</group>
      <groupName>格式问题</groupName>
      <ability>L2_HalfPunc</ability>
      <abilityName>全半角检查</abilityName>
      <candidateList>
        <item>（</item>
      </candidateList>
      <explain>文本全半角错误。</explain>
      <paraID>643B553B</paraID>
      <start>4</start>
      <end>5</end>
      <status>unmodified</status>
      <modifiedWord/>
      <trackRevisions>false</trackRevisions>
    </reviewItem>
    <reviewItem>
      <errorID>9229aac4-100b-4cd4-8bea-5a79b1888312</errorID>
      <errorWord>)</errorWord>
      <group>L1_Format</group>
      <groupName>格式问题</groupName>
      <ability>L2_HalfPunc</ability>
      <abilityName>全半角检查</abilityName>
      <candidateList>
        <item>）</item>
      </candidateList>
      <explain>文本全半角错误。</explain>
      <paraID>643B553B</paraID>
      <start>13</start>
      <end>14</end>
      <status>unmodified</status>
      <modifiedWord/>
      <trackRevisions>false</trackRevisions>
    </reviewItem>
    <reviewItem>
      <errorID>f32df8cd-45fd-403e-bb7f-affd82736818</errorID>
      <errorWord>:</errorWord>
      <group>L1_Format</group>
      <groupName>格式问题</groupName>
      <ability>L2_HalfPunc</ability>
      <abilityName>全半角检查</abilityName>
      <candidateList>
        <item>：</item>
      </candidateList>
      <explain>文本全半角错误。</explain>
      <paraID>7A02C7F3</paraID>
      <start>4</start>
      <end>5</end>
      <status>unmodified</status>
      <modifiedWord/>
      <trackRevisions>false</trackRevisions>
    </reviewItem>
    <reviewItem>
      <errorID>5d93d395-255e-4127-9931-0aa049b437b4</errorID>
      <errorWord>“</errorWord>
      <group>L1_Format</group>
      <groupName>格式问题</groupName>
      <ability>L2_HalfPunc</ability>
      <abilityName>全半角检查</abilityName>
      <candidateList>
        <item>"</item>
      </candidateList>
      <explain>文本全半角错误。</explain>
      <paraID>57BDAE96</paraID>
      <start>11</start>
      <end>12</end>
      <status>unmodified</status>
      <modifiedWord/>
      <trackRevisions>false</trackRevisions>
    </reviewItem>
    <reviewItem>
      <errorID>1d0eaad3-97ff-4989-94fd-cb152c5eb9c4</errorID>
      <errorWord>”</errorWord>
      <group>L1_Format</group>
      <groupName>格式问题</groupName>
      <ability>L2_HalfPunc</ability>
      <abilityName>全半角检查</abilityName>
      <candidateList>
        <item>"</item>
      </candidateList>
      <explain>文本全半角错误。</explain>
      <paraID>57BDAE96</paraID>
      <start>18</start>
      <end>19</end>
      <status>unmodified</status>
      <modifiedWord/>
      <trackRevisions>false</trackRevisions>
    </reviewItem>
    <reviewItem>
      <errorID>54395fdf-485f-4094-b270-cbf5354554e4</errorID>
      <errorWord>(</errorWord>
      <group>L1_Format</group>
      <groupName>格式问题</groupName>
      <ability>L2_HalfPunc</ability>
      <abilityName>全半角检查</abilityName>
      <candidateList>
        <item>（</item>
      </candidateList>
      <explain>文本全半角错误。</explain>
      <paraID>57BDAE96</paraID>
      <start>40</start>
      <end>41</end>
      <status>unmodified</status>
      <modifiedWord/>
      <trackRevisions>false</trackRevisions>
    </reviewItem>
    <reviewItem>
      <errorID>5c10c9e7-ca9f-45d5-a7a9-f4abe81d3e79</errorID>
      <errorWord>)</errorWord>
      <group>L1_Format</group>
      <groupName>格式问题</groupName>
      <ability>L2_HalfPunc</ability>
      <abilityName>全半角检查</abilityName>
      <candidateList>
        <item>）</item>
      </candidateList>
      <explain>文本全半角错误。</explain>
      <paraID>57BDAE96</paraID>
      <start>56</start>
      <end>57</end>
      <status>unmodified</status>
      <modifiedWord/>
      <trackRevisions>false</trackRevisions>
    </reviewItem>
    <reviewItem>
      <errorID>db4286a3-d66f-4194-bc6f-6aa2559e31c6</errorID>
      <errorWord>(</errorWord>
      <group>L1_Format</group>
      <groupName>格式问题</groupName>
      <ability>L2_HalfPunc</ability>
      <abilityName>全半角检查</abilityName>
      <candidateList>
        <item>（</item>
      </candidateList>
      <explain>文本全半角错误。</explain>
      <paraID>22DF8D55</paraID>
      <start>52</start>
      <end>53</end>
      <status>unmodified</status>
      <modifiedWord/>
      <trackRevisions>false</trackRevisions>
    </reviewItem>
    <reviewItem>
      <errorID>b2f71a9a-b5b6-4a89-9c1d-fbffd876a258</errorID>
      <errorWord>)</errorWord>
      <group>L1_Format</group>
      <groupName>格式问题</groupName>
      <ability>L2_HalfPunc</ability>
      <abilityName>全半角检查</abilityName>
      <candidateList>
        <item>）</item>
      </candidateList>
      <explain>文本全半角错误。</explain>
      <paraID>22DF8D55</paraID>
      <start>81</start>
      <end>82</end>
      <status>unmodified</status>
      <modifiedWord/>
      <trackRevisions>false</trackRevisions>
    </reviewItem>
    <reviewItem>
      <errorID>344ede38-9392-44be-9776-c98fd8a32bd6</errorID>
      <errorWord>“</errorWord>
      <group>L1_Format</group>
      <groupName>格式问题</groupName>
      <ability>L2_HalfPunc</ability>
      <abilityName>全半角检查</abilityName>
      <candidateList>
        <item>"</item>
      </candidateList>
      <explain>文本全半角错误。</explain>
      <paraID>753DAB60</paraID>
      <start>36</start>
      <end>37</end>
      <status>unmodified</status>
      <modifiedWord/>
      <trackRevisions>false</trackRevisions>
    </reviewItem>
    <reviewItem>
      <errorID>c38ff2a4-a6d9-49ec-85a9-d19da68dce23</errorID>
      <errorWord>”</errorWord>
      <group>L1_Format</group>
      <groupName>格式问题</groupName>
      <ability>L2_HalfPunc</ability>
      <abilityName>全半角检查</abilityName>
      <candidateList>
        <item>"</item>
      </candidateList>
      <explain>文本全半角错误。</explain>
      <paraID>753DAB60</paraID>
      <start>50</start>
      <end>51</end>
      <status>unmodified</status>
      <modifiedWord/>
      <trackRevisions>false</trackRevisions>
    </reviewItem>
    <reviewItem>
      <errorID>636aa889-7856-4691-bf11-927077f2fe44</errorID>
      <errorWord>?</errorWord>
      <group>L1_Format</group>
      <groupName>格式问题</groupName>
      <ability>L2_HalfPunc</ability>
      <abilityName>全半角检查</abilityName>
      <candidateList>
        <item>？</item>
      </candidateList>
      <explain>文本全半角错误。</explain>
      <paraID>753DAB60</paraID>
      <start>52</start>
      <end>53</end>
      <status>unmodified</status>
      <modifiedWord/>
      <trackRevisions>false</trackRevisions>
    </reviewItem>
    <reviewItem>
      <errorID>0fca9a26-0553-4afc-a4cd-e6e70f08e849</errorID>
      <errorWord>(</errorWord>
      <group>L1_Format</group>
      <groupName>格式问题</groupName>
      <ability>L2_HalfPunc</ability>
      <abilityName>全半角检查</abilityName>
      <candidateList>
        <item>（</item>
      </candidateList>
      <explain>文本全半角错误。</explain>
      <paraID>753DAB60</paraID>
      <start>55</start>
      <end>56</end>
      <status>unmodified</status>
      <modifiedWord/>
      <trackRevisions>false</trackRevisions>
    </reviewItem>
    <reviewItem>
      <errorID>4132bb18-c6d7-46b9-9e67-72f2cc5f5085</errorID>
      <errorWord>)</errorWord>
      <group>L1_Format</group>
      <groupName>格式问题</groupName>
      <ability>L2_HalfPunc</ability>
      <abilityName>全半角检查</abilityName>
      <candidateList>
        <item>）</item>
      </candidateList>
      <explain>文本全半角错误。</explain>
      <paraID>753DAB60</paraID>
      <start>64</start>
      <end>65</end>
      <status>unmodified</status>
      <modifiedWord/>
      <trackRevisions>false</trackRevisions>
    </reviewItem>
    <reviewItem>
      <errorID>1d72ad03-303f-49d0-9ce8-d4152c9c76b3</errorID>
      <errorWord>:</errorWord>
      <group>L1_Format</group>
      <groupName>格式问题</groupName>
      <ability>L2_HalfPunc</ability>
      <abilityName>全半角检查</abilityName>
      <candidateList>
        <item>：</item>
      </candidateList>
      <explain>文本全半角错误。</explain>
      <paraID>28EC4FD9</paraID>
      <start>68</start>
      <end>69</end>
      <status>unmodified</status>
      <modifiedWord/>
      <trackRevisions>false</trackRevisions>
    </reviewItem>
    <reviewItem>
      <errorID>2a54fe1e-7c7c-4fc1-97c5-801b40f05e0b</errorID>
      <errorWord>情景</errorWord>
      <group>L1_Word</group>
      <groupName>字词问题</groupName>
      <ability>L2_Typo</ability>
      <abilityName>字词错误</abilityName>
      <candidateList>
        <item>情境</item>
      </candidateList>
      <explain>〈名〉情景；境地。</explain>
      <paraID>61161097</paraID>
      <start>14</start>
      <end>16</end>
      <status>unmodified</status>
      <modifiedWord/>
      <trackRevisions>false</trackRevisions>
    </reviewItem>
    <reviewItem>
      <errorID>810c4bb0-1d7f-435e-a82d-98df85454a59</errorID>
      <errorWord>?</errorWord>
      <group>L1_Format</group>
      <groupName>格式问题</groupName>
      <ability>L2_HalfPunc</ability>
      <abilityName>全半角检查</abilityName>
      <candidateList>
        <item>？</item>
      </candidateList>
      <explain>文本全半角错误。</explain>
      <paraID>7565B813</paraID>
      <start>62</start>
      <end>63</end>
      <status>unmodified</status>
      <modifiedWord/>
      <trackRevisions>false</trackRevisions>
    </reviewItem>
    <reviewItem>
      <errorID>9660e61f-8cf7-4d24-bfed-17793142b76d</errorID>
      <errorWord>’</errorWord>
      <group>L1_Punc</group>
      <groupName>标点问题</groupName>
      <ability>L2_Punc</ability>
      <abilityName>标点符号检查</abilityName>
      <candidateList/>
      <explain/>
      <paraID>3D4D346A</paraID>
      <start>21</start>
      <end>22</end>
      <status>unmodified</status>
      <modifiedWord/>
      <trackRevisions>false</trackRevisions>
    </reviewItem>
    <reviewItem>
      <errorID>60d45486-0658-4d71-a5ca-9474f923931e</errorID>
      <errorWord>’</errorWord>
      <group>L1_Punc</group>
      <groupName>标点问题</groupName>
      <ability>L2_Punc</ability>
      <abilityName>标点符号检查</abilityName>
      <candidateList/>
      <explain/>
      <paraID>3D4D346A</paraID>
      <start>198</start>
      <end>199</end>
      <status>unmodified</status>
      <modifiedWord/>
      <trackRevisions>false</trackRevisions>
    </reviewItem>
    <reviewItem>
      <errorID>d6b2446c-97e5-4b03-9815-58a2027312d1</errorID>
      <errorWord>)</errorWord>
      <group>L1_Format</group>
      <groupName>格式问题</groupName>
      <ability>L2_HalfPunc</ability>
      <abilityName>全半角检查</abilityName>
      <candidateList>
        <item>）</item>
      </candidateList>
      <explain>文本全半角错误。</explain>
      <paraID>5AA74852</paraID>
      <start>59</start>
      <end>60</end>
      <status>unmodified</status>
      <modifiedWord/>
      <trackRevisions>false</trackRevisions>
    </reviewItem>
  </reviewItems>
  <config/>
</contractReview>
</file>

<file path=customXml/item3.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17BE31-303B-4F96-9A4A-56A3D3DE9FE3}">
  <ds:schemaRefs/>
</ds:datastoreItem>
</file>

<file path=customXml/itemProps3.xml><?xml version="1.0" encoding="utf-8"?>
<ds:datastoreItem xmlns:ds="http://schemas.openxmlformats.org/officeDocument/2006/customXml" ds:itemID="{00568407-94EA-439A-B312-8744E1F0627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712</Words>
  <Characters>1027</Characters>
  <Lines>178</Lines>
  <Paragraphs>50</Paragraphs>
  <TotalTime>378</TotalTime>
  <ScaleCrop>false</ScaleCrop>
  <LinksUpToDate>false</LinksUpToDate>
  <CharactersWithSpaces>1084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2025-09-11T12:36:00Z</dcterms:created>
  <dc:creator>王婧文</dc:creator>
  <cp:lastModifiedBy>周长天</cp:lastModifiedBy>
  <cp:lastPrinted>2024-12-31T08:44:00Z</cp:lastPrinted>
  <dcterms:modified xsi:type="dcterms:W3CDTF">2025-12-27T11:30:48Z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eyJoZGlkIjoiMWNiZjM3YjlhMGFjYjM5M2QyMjJkMmQ2ZDIyODlmNjMiLCJ1c2VySWQiOiIxMTgxNzc4NTYyIn0=</vt:lpwstr>
  </property>
  <property fmtid="{D5CDD505-2E9C-101B-9397-08002B2CF9AE}" pid="3" name="KSOProductBuildVer">
    <vt:lpwstr>2052-12.1.0.23542</vt:lpwstr>
  </property>
  <property fmtid="{D5CDD505-2E9C-101B-9397-08002B2CF9AE}" pid="4" name="ICV">
    <vt:lpwstr>C2BAC56FC1AB462EA4CD9B858596D85F_12</vt:lpwstr>
  </property>
</Properties>
</file>